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1DDD0" w14:textId="77777777" w:rsidR="00E62D58" w:rsidRPr="00655A75" w:rsidRDefault="00000000">
      <w:pPr>
        <w:pStyle w:val="Title"/>
        <w:jc w:val="center"/>
        <w:rPr>
          <w:rFonts w:ascii="Arial" w:hAnsi="Arial" w:cs="Arial"/>
          <w:sz w:val="24"/>
          <w:szCs w:val="24"/>
        </w:rPr>
      </w:pPr>
      <w:r w:rsidRPr="00655A75">
        <w:rPr>
          <w:rFonts w:ascii="Arial" w:hAnsi="Arial" w:cs="Arial"/>
          <w:sz w:val="24"/>
          <w:szCs w:val="24"/>
        </w:rPr>
        <w:t>PROCESVERBAL I PLOTËSUAR</w:t>
      </w:r>
    </w:p>
    <w:p w14:paraId="2B9762A2" w14:textId="77777777" w:rsidR="00E62D58" w:rsidRPr="0096773A" w:rsidRDefault="00000000" w:rsidP="00062C4D">
      <w:pPr>
        <w:jc w:val="both"/>
        <w:rPr>
          <w:rFonts w:ascii="Arial" w:hAnsi="Arial" w:cs="Arial"/>
          <w:sz w:val="22"/>
        </w:rPr>
      </w:pPr>
      <w:r w:rsidRPr="0096773A">
        <w:rPr>
          <w:rFonts w:ascii="Arial" w:hAnsi="Arial" w:cs="Arial"/>
          <w:sz w:val="22"/>
        </w:rPr>
        <w:t>Kuvendi i Federatës Atletike të Kosovës – ndryshimi dhe plotësimi i Statutit dhe i akteve të tjera</w:t>
      </w:r>
    </w:p>
    <w:p w14:paraId="69AFB43F" w14:textId="685D5C7C" w:rsidR="00E62D58" w:rsidRPr="00655A75" w:rsidRDefault="00000000" w:rsidP="00062C4D">
      <w:pPr>
        <w:jc w:val="both"/>
        <w:rPr>
          <w:rFonts w:ascii="Arial" w:hAnsi="Arial" w:cs="Arial"/>
          <w:sz w:val="24"/>
          <w:szCs w:val="24"/>
        </w:rPr>
      </w:pPr>
      <w:r w:rsidRPr="00655A75">
        <w:rPr>
          <w:rFonts w:ascii="Arial" w:hAnsi="Arial" w:cs="Arial"/>
          <w:sz w:val="24"/>
          <w:szCs w:val="24"/>
        </w:rPr>
        <w:t xml:space="preserve">Data: </w:t>
      </w:r>
      <w:proofErr w:type="gramStart"/>
      <w:r w:rsidRPr="00655A75">
        <w:rPr>
          <w:rFonts w:ascii="Arial" w:hAnsi="Arial" w:cs="Arial"/>
          <w:sz w:val="24"/>
          <w:szCs w:val="24"/>
        </w:rPr>
        <w:t>25.03.2025  |</w:t>
      </w:r>
      <w:proofErr w:type="gramEnd"/>
      <w:r w:rsidRPr="00655A75">
        <w:rPr>
          <w:rFonts w:ascii="Arial" w:hAnsi="Arial" w:cs="Arial"/>
          <w:sz w:val="24"/>
          <w:szCs w:val="24"/>
        </w:rPr>
        <w:t xml:space="preserve">  Vendi: Salla e Shtëpisë së Sporteve, </w:t>
      </w:r>
      <w:proofErr w:type="gramStart"/>
      <w:r w:rsidRPr="00655A75">
        <w:rPr>
          <w:rFonts w:ascii="Arial" w:hAnsi="Arial" w:cs="Arial"/>
          <w:sz w:val="24"/>
          <w:szCs w:val="24"/>
        </w:rPr>
        <w:t>Prishtinë  |</w:t>
      </w:r>
      <w:proofErr w:type="gramEnd"/>
      <w:r w:rsidRPr="00655A75">
        <w:rPr>
          <w:rFonts w:ascii="Arial" w:hAnsi="Arial" w:cs="Arial"/>
          <w:sz w:val="24"/>
          <w:szCs w:val="24"/>
        </w:rPr>
        <w:t xml:space="preserve">  Fillimi: 16:</w:t>
      </w:r>
      <w:proofErr w:type="gramStart"/>
      <w:r w:rsidRPr="00655A75">
        <w:rPr>
          <w:rFonts w:ascii="Arial" w:hAnsi="Arial" w:cs="Arial"/>
          <w:sz w:val="24"/>
          <w:szCs w:val="24"/>
        </w:rPr>
        <w:t>00  Përfundimi</w:t>
      </w:r>
      <w:proofErr w:type="gramEnd"/>
      <w:r w:rsidRPr="00655A75">
        <w:rPr>
          <w:rFonts w:ascii="Arial" w:hAnsi="Arial" w:cs="Arial"/>
          <w:sz w:val="24"/>
          <w:szCs w:val="24"/>
        </w:rPr>
        <w:t>: 18:45</w:t>
      </w:r>
    </w:p>
    <w:p w14:paraId="14A2B519" w14:textId="77777777" w:rsidR="00E62D58" w:rsidRPr="00655A75" w:rsidRDefault="00000000" w:rsidP="00062C4D">
      <w:pPr>
        <w:jc w:val="both"/>
        <w:rPr>
          <w:rFonts w:ascii="Arial" w:hAnsi="Arial" w:cs="Arial"/>
          <w:sz w:val="24"/>
          <w:szCs w:val="24"/>
        </w:rPr>
      </w:pPr>
      <w:r w:rsidRPr="00655A75">
        <w:rPr>
          <w:rFonts w:ascii="Arial" w:hAnsi="Arial" w:cs="Arial"/>
          <w:sz w:val="24"/>
          <w:szCs w:val="24"/>
        </w:rPr>
        <w:t>Punimet e Kuvendit i hapi kryetari i Federatës Atletike të Kosovës, z. Halil Sylejmani, i cili përshëndeti delegatët e pranishëm dhe u dëshiroi punë të mbarë.</w:t>
      </w:r>
    </w:p>
    <w:p w14:paraId="410A3C40" w14:textId="77777777" w:rsidR="00E62D58" w:rsidRPr="00655A75" w:rsidRDefault="00000000" w:rsidP="00062C4D">
      <w:pPr>
        <w:pStyle w:val="Heading2"/>
        <w:jc w:val="both"/>
        <w:rPr>
          <w:rFonts w:ascii="Arial" w:hAnsi="Arial" w:cs="Arial"/>
          <w:sz w:val="24"/>
          <w:szCs w:val="24"/>
        </w:rPr>
      </w:pPr>
      <w:r w:rsidRPr="00655A75">
        <w:rPr>
          <w:rFonts w:ascii="Arial" w:hAnsi="Arial" w:cs="Arial"/>
          <w:sz w:val="24"/>
          <w:szCs w:val="24"/>
        </w:rPr>
        <w:t>Rendi i ditës</w:t>
      </w:r>
    </w:p>
    <w:p w14:paraId="40B6379F" w14:textId="77777777" w:rsidR="00E62D58" w:rsidRPr="00655A75" w:rsidRDefault="00000000" w:rsidP="00062C4D">
      <w:pPr>
        <w:jc w:val="both"/>
        <w:rPr>
          <w:rFonts w:ascii="Arial" w:hAnsi="Arial" w:cs="Arial"/>
          <w:sz w:val="24"/>
          <w:szCs w:val="24"/>
        </w:rPr>
      </w:pPr>
      <w:r w:rsidRPr="00655A75">
        <w:rPr>
          <w:rFonts w:ascii="Arial" w:hAnsi="Arial" w:cs="Arial"/>
          <w:sz w:val="24"/>
          <w:szCs w:val="24"/>
        </w:rPr>
        <w:t>1. Zgjedhja e procesmbajtësit</w:t>
      </w:r>
    </w:p>
    <w:p w14:paraId="29809678" w14:textId="77777777" w:rsidR="00E62D58" w:rsidRPr="00655A75" w:rsidRDefault="00000000" w:rsidP="00062C4D">
      <w:pPr>
        <w:jc w:val="both"/>
        <w:rPr>
          <w:rFonts w:ascii="Arial" w:hAnsi="Arial" w:cs="Arial"/>
          <w:sz w:val="24"/>
          <w:szCs w:val="24"/>
        </w:rPr>
      </w:pPr>
      <w:r w:rsidRPr="00655A75">
        <w:rPr>
          <w:rFonts w:ascii="Arial" w:hAnsi="Arial" w:cs="Arial"/>
          <w:sz w:val="24"/>
          <w:szCs w:val="24"/>
        </w:rPr>
        <w:t>2. Zgjedhja e verifikuesit të procesverbalit</w:t>
      </w:r>
    </w:p>
    <w:p w14:paraId="45194CEA" w14:textId="77777777" w:rsidR="00E62D58" w:rsidRPr="00655A75" w:rsidRDefault="00000000" w:rsidP="00062C4D">
      <w:pPr>
        <w:jc w:val="both"/>
        <w:rPr>
          <w:rFonts w:ascii="Arial" w:hAnsi="Arial" w:cs="Arial"/>
          <w:sz w:val="24"/>
          <w:szCs w:val="24"/>
        </w:rPr>
      </w:pPr>
      <w:r w:rsidRPr="00655A75">
        <w:rPr>
          <w:rFonts w:ascii="Arial" w:hAnsi="Arial" w:cs="Arial"/>
          <w:sz w:val="24"/>
          <w:szCs w:val="24"/>
        </w:rPr>
        <w:t>3. Zgjedhja e Komisionit për verifikimin e delegatëve (tre anëtarë)</w:t>
      </w:r>
    </w:p>
    <w:p w14:paraId="76A8863F" w14:textId="77777777" w:rsidR="00E62D58" w:rsidRPr="00655A75" w:rsidRDefault="00000000" w:rsidP="00062C4D">
      <w:pPr>
        <w:jc w:val="both"/>
        <w:rPr>
          <w:rFonts w:ascii="Arial" w:hAnsi="Arial" w:cs="Arial"/>
          <w:sz w:val="24"/>
          <w:szCs w:val="24"/>
        </w:rPr>
      </w:pPr>
      <w:r w:rsidRPr="00655A75">
        <w:rPr>
          <w:rFonts w:ascii="Arial" w:hAnsi="Arial" w:cs="Arial"/>
          <w:sz w:val="24"/>
          <w:szCs w:val="24"/>
        </w:rPr>
        <w:t>4. Ndryshimi dhe plotësimi i Statutit të FAK-ut</w:t>
      </w:r>
    </w:p>
    <w:p w14:paraId="3A33058A" w14:textId="77777777" w:rsidR="00E62D58" w:rsidRPr="00655A75" w:rsidRDefault="00000000" w:rsidP="00062C4D">
      <w:pPr>
        <w:jc w:val="both"/>
        <w:rPr>
          <w:rFonts w:ascii="Arial" w:hAnsi="Arial" w:cs="Arial"/>
          <w:sz w:val="24"/>
          <w:szCs w:val="24"/>
        </w:rPr>
      </w:pPr>
      <w:r w:rsidRPr="00655A75">
        <w:rPr>
          <w:rFonts w:ascii="Arial" w:hAnsi="Arial" w:cs="Arial"/>
          <w:sz w:val="24"/>
          <w:szCs w:val="24"/>
        </w:rPr>
        <w:t>5. Ndryshimi dhe plotësimi i Rregullores së punës së Kuvendit</w:t>
      </w:r>
    </w:p>
    <w:p w14:paraId="52685347" w14:textId="77777777" w:rsidR="00E62D58" w:rsidRPr="00655A75" w:rsidRDefault="00000000" w:rsidP="00062C4D">
      <w:pPr>
        <w:jc w:val="both"/>
        <w:rPr>
          <w:rFonts w:ascii="Arial" w:hAnsi="Arial" w:cs="Arial"/>
          <w:sz w:val="24"/>
          <w:szCs w:val="24"/>
        </w:rPr>
      </w:pPr>
      <w:r w:rsidRPr="00655A75">
        <w:rPr>
          <w:rFonts w:ascii="Arial" w:hAnsi="Arial" w:cs="Arial"/>
          <w:sz w:val="24"/>
          <w:szCs w:val="24"/>
        </w:rPr>
        <w:t>6. Ndryshimi dhe plotësimi i Rregullores së punës së Këshillit Mbikëqyrës</w:t>
      </w:r>
    </w:p>
    <w:p w14:paraId="074FA3F6" w14:textId="77777777" w:rsidR="00E62D58" w:rsidRPr="00655A75" w:rsidRDefault="00000000" w:rsidP="00062C4D">
      <w:pPr>
        <w:jc w:val="both"/>
        <w:rPr>
          <w:rFonts w:ascii="Arial" w:hAnsi="Arial" w:cs="Arial"/>
          <w:sz w:val="24"/>
          <w:szCs w:val="24"/>
        </w:rPr>
      </w:pPr>
      <w:r w:rsidRPr="00655A75">
        <w:rPr>
          <w:rFonts w:ascii="Arial" w:hAnsi="Arial" w:cs="Arial"/>
          <w:sz w:val="24"/>
          <w:szCs w:val="24"/>
        </w:rPr>
        <w:t>7. Ndryshimi dhe plotësimi i Rregullores së punës së Bordit</w:t>
      </w:r>
    </w:p>
    <w:p w14:paraId="1551CDB1" w14:textId="77777777" w:rsidR="00E62D58" w:rsidRPr="00655A75" w:rsidRDefault="00000000" w:rsidP="00062C4D">
      <w:pPr>
        <w:jc w:val="both"/>
        <w:rPr>
          <w:rFonts w:ascii="Arial" w:hAnsi="Arial" w:cs="Arial"/>
          <w:sz w:val="24"/>
          <w:szCs w:val="24"/>
        </w:rPr>
      </w:pPr>
      <w:r w:rsidRPr="00655A75">
        <w:rPr>
          <w:rFonts w:ascii="Arial" w:hAnsi="Arial" w:cs="Arial"/>
          <w:sz w:val="24"/>
          <w:szCs w:val="24"/>
        </w:rPr>
        <w:t>8. Plani i punës për vitin 2025</w:t>
      </w:r>
    </w:p>
    <w:p w14:paraId="7E4CB10D" w14:textId="77777777" w:rsidR="00E62D58" w:rsidRPr="00655A75" w:rsidRDefault="00000000" w:rsidP="00062C4D">
      <w:pPr>
        <w:jc w:val="both"/>
        <w:rPr>
          <w:rFonts w:ascii="Arial" w:hAnsi="Arial" w:cs="Arial"/>
          <w:sz w:val="24"/>
          <w:szCs w:val="24"/>
        </w:rPr>
      </w:pPr>
      <w:r w:rsidRPr="00655A75">
        <w:rPr>
          <w:rFonts w:ascii="Arial" w:hAnsi="Arial" w:cs="Arial"/>
          <w:sz w:val="24"/>
          <w:szCs w:val="24"/>
        </w:rPr>
        <w:t>9. Plani financiar për vitin 2025</w:t>
      </w:r>
    </w:p>
    <w:p w14:paraId="5F3130F0" w14:textId="77777777" w:rsidR="00E62D58" w:rsidRPr="00655A75" w:rsidRDefault="00000000" w:rsidP="00062C4D">
      <w:pPr>
        <w:jc w:val="both"/>
        <w:rPr>
          <w:rFonts w:ascii="Arial" w:hAnsi="Arial" w:cs="Arial"/>
          <w:sz w:val="24"/>
          <w:szCs w:val="24"/>
        </w:rPr>
      </w:pPr>
      <w:r w:rsidRPr="00655A75">
        <w:rPr>
          <w:rFonts w:ascii="Arial" w:hAnsi="Arial" w:cs="Arial"/>
          <w:sz w:val="24"/>
          <w:szCs w:val="24"/>
        </w:rPr>
        <w:t>10. Të ndryshme</w:t>
      </w:r>
    </w:p>
    <w:p w14:paraId="7D2F52B5" w14:textId="77777777" w:rsidR="00E62D58" w:rsidRPr="00655A75" w:rsidRDefault="00000000" w:rsidP="00062C4D">
      <w:pPr>
        <w:pStyle w:val="Heading2"/>
        <w:jc w:val="both"/>
        <w:rPr>
          <w:rFonts w:ascii="Arial" w:hAnsi="Arial" w:cs="Arial"/>
          <w:sz w:val="24"/>
          <w:szCs w:val="24"/>
        </w:rPr>
      </w:pPr>
      <w:r w:rsidRPr="00655A75">
        <w:rPr>
          <w:rFonts w:ascii="Arial" w:hAnsi="Arial" w:cs="Arial"/>
          <w:sz w:val="24"/>
          <w:szCs w:val="24"/>
        </w:rPr>
        <w:t>1. Zgjedhja e procesmbajtësit</w:t>
      </w:r>
    </w:p>
    <w:p w14:paraId="1B84DCB2" w14:textId="77777777" w:rsidR="00E62D58" w:rsidRPr="00655A75" w:rsidRDefault="00000000" w:rsidP="00062C4D">
      <w:pPr>
        <w:jc w:val="both"/>
        <w:rPr>
          <w:rFonts w:ascii="Arial" w:hAnsi="Arial" w:cs="Arial"/>
          <w:sz w:val="24"/>
          <w:szCs w:val="24"/>
        </w:rPr>
      </w:pPr>
      <w:r w:rsidRPr="00655A75">
        <w:rPr>
          <w:rFonts w:ascii="Arial" w:hAnsi="Arial" w:cs="Arial"/>
          <w:sz w:val="24"/>
          <w:szCs w:val="24"/>
        </w:rPr>
        <w:t>Kryetari propozoi sekretarin e FAK-ut, z. Abdurrahman Shkodra, për procesmbajtës. Meqenëse nuk pati propozime të tjera, propozimi u hodh në votim dhe u miratua unanimisht. Abdurrahman Shkodra u zgjodh procesmbajtës.</w:t>
      </w:r>
    </w:p>
    <w:p w14:paraId="531364B7" w14:textId="77777777" w:rsidR="00E62D58" w:rsidRPr="00655A75" w:rsidRDefault="00000000" w:rsidP="00062C4D">
      <w:pPr>
        <w:pStyle w:val="Heading2"/>
        <w:jc w:val="both"/>
        <w:rPr>
          <w:rFonts w:ascii="Arial" w:hAnsi="Arial" w:cs="Arial"/>
          <w:sz w:val="24"/>
          <w:szCs w:val="24"/>
        </w:rPr>
      </w:pPr>
      <w:r w:rsidRPr="00655A75">
        <w:rPr>
          <w:rFonts w:ascii="Arial" w:hAnsi="Arial" w:cs="Arial"/>
          <w:sz w:val="24"/>
          <w:szCs w:val="24"/>
        </w:rPr>
        <w:t>2. Zgjedhja e verifikuesit të procesverbalit</w:t>
      </w:r>
    </w:p>
    <w:p w14:paraId="2A0BA855" w14:textId="77777777" w:rsidR="00E62D58" w:rsidRPr="00655A75" w:rsidRDefault="00000000" w:rsidP="00062C4D">
      <w:pPr>
        <w:jc w:val="both"/>
        <w:rPr>
          <w:rFonts w:ascii="Arial" w:hAnsi="Arial" w:cs="Arial"/>
          <w:sz w:val="24"/>
          <w:szCs w:val="24"/>
        </w:rPr>
      </w:pPr>
      <w:r w:rsidRPr="00655A75">
        <w:rPr>
          <w:rFonts w:ascii="Arial" w:hAnsi="Arial" w:cs="Arial"/>
          <w:sz w:val="24"/>
          <w:szCs w:val="24"/>
        </w:rPr>
        <w:t>Kryetari propozoi delegatin z. Faik Sylejmani për verifikues të procesverbalit. Nuk pati propozime të tjera. Propozimi u miratua unanimisht dhe Faik Sylejmani u zgjodh verifikues.</w:t>
      </w:r>
    </w:p>
    <w:p w14:paraId="1C459548" w14:textId="77777777" w:rsidR="00E62D58" w:rsidRPr="00655A75" w:rsidRDefault="00000000" w:rsidP="00062C4D">
      <w:pPr>
        <w:pStyle w:val="Heading2"/>
        <w:jc w:val="both"/>
        <w:rPr>
          <w:rFonts w:ascii="Arial" w:hAnsi="Arial" w:cs="Arial"/>
          <w:sz w:val="24"/>
          <w:szCs w:val="24"/>
        </w:rPr>
      </w:pPr>
      <w:r w:rsidRPr="00655A75">
        <w:rPr>
          <w:rFonts w:ascii="Arial" w:hAnsi="Arial" w:cs="Arial"/>
          <w:sz w:val="24"/>
          <w:szCs w:val="24"/>
        </w:rPr>
        <w:t>3. Zgjedhja e Komisionit verifikues të delegatëve</w:t>
      </w:r>
    </w:p>
    <w:p w14:paraId="347C9AD0" w14:textId="77777777" w:rsidR="00E62D58" w:rsidRPr="00655A75" w:rsidRDefault="00000000" w:rsidP="00062C4D">
      <w:pPr>
        <w:jc w:val="both"/>
        <w:rPr>
          <w:rFonts w:ascii="Arial" w:hAnsi="Arial" w:cs="Arial"/>
          <w:sz w:val="24"/>
          <w:szCs w:val="24"/>
        </w:rPr>
      </w:pPr>
      <w:r w:rsidRPr="00655A75">
        <w:rPr>
          <w:rFonts w:ascii="Arial" w:hAnsi="Arial" w:cs="Arial"/>
          <w:sz w:val="24"/>
          <w:szCs w:val="24"/>
        </w:rPr>
        <w:t>Adrian Mazreku propozoi Lumbardh Shalën, Egzona Vitia propozoi Art Grajçevcin, ndërsa Mustafë Rrustemi propozoi Hedon Maxharrajn. Meqenëse nuk pati propozime të tjera, përbërja e propozuar e Komisionit verifikues u miratua unanimisht.</w:t>
      </w:r>
    </w:p>
    <w:p w14:paraId="2912C6DF" w14:textId="251A09D2" w:rsidR="005A4C5E" w:rsidRPr="00735486" w:rsidRDefault="00000000" w:rsidP="00062C4D">
      <w:pPr>
        <w:jc w:val="both"/>
        <w:rPr>
          <w:rFonts w:ascii="Arial" w:hAnsi="Arial" w:cs="Arial"/>
          <w:sz w:val="24"/>
          <w:szCs w:val="24"/>
        </w:rPr>
      </w:pPr>
      <w:r w:rsidRPr="00655A75">
        <w:rPr>
          <w:rFonts w:ascii="Arial" w:hAnsi="Arial" w:cs="Arial"/>
          <w:sz w:val="24"/>
          <w:szCs w:val="24"/>
        </w:rPr>
        <w:t xml:space="preserve">Komisioni verifikoi delegatët me të drejtë vote sipas Statutit dhe rregullores përkatëse, përpiloi listën e pjesëmarrjes dhe konstatoi se nga 25 delegatë me të drejtë vote ishin të pranishëm 22. U </w:t>
      </w:r>
      <w:proofErr w:type="spellStart"/>
      <w:r w:rsidRPr="00655A75">
        <w:rPr>
          <w:rFonts w:ascii="Arial" w:hAnsi="Arial" w:cs="Arial"/>
          <w:sz w:val="24"/>
          <w:szCs w:val="24"/>
        </w:rPr>
        <w:t>konstatua</w:t>
      </w:r>
      <w:proofErr w:type="spellEnd"/>
      <w:r w:rsidRPr="00655A75">
        <w:rPr>
          <w:rFonts w:ascii="Arial" w:hAnsi="Arial" w:cs="Arial"/>
          <w:sz w:val="24"/>
          <w:szCs w:val="24"/>
        </w:rPr>
        <w:t xml:space="preserve"> </w:t>
      </w:r>
      <w:proofErr w:type="spellStart"/>
      <w:r w:rsidRPr="00655A75">
        <w:rPr>
          <w:rFonts w:ascii="Arial" w:hAnsi="Arial" w:cs="Arial"/>
          <w:sz w:val="24"/>
          <w:szCs w:val="24"/>
        </w:rPr>
        <w:t>kuorumi</w:t>
      </w:r>
      <w:proofErr w:type="spellEnd"/>
      <w:r w:rsidRPr="00655A75">
        <w:rPr>
          <w:rFonts w:ascii="Arial" w:hAnsi="Arial" w:cs="Arial"/>
          <w:sz w:val="24"/>
          <w:szCs w:val="24"/>
        </w:rPr>
        <w:t xml:space="preserve"> </w:t>
      </w:r>
      <w:proofErr w:type="spellStart"/>
      <w:r w:rsidRPr="00655A75">
        <w:rPr>
          <w:rFonts w:ascii="Arial" w:hAnsi="Arial" w:cs="Arial"/>
          <w:sz w:val="24"/>
          <w:szCs w:val="24"/>
        </w:rPr>
        <w:t>i</w:t>
      </w:r>
      <w:proofErr w:type="spellEnd"/>
      <w:r w:rsidRPr="00655A75">
        <w:rPr>
          <w:rFonts w:ascii="Arial" w:hAnsi="Arial" w:cs="Arial"/>
          <w:sz w:val="24"/>
          <w:szCs w:val="24"/>
        </w:rPr>
        <w:t xml:space="preserve"> </w:t>
      </w:r>
      <w:proofErr w:type="spellStart"/>
      <w:r w:rsidRPr="00655A75">
        <w:rPr>
          <w:rFonts w:ascii="Arial" w:hAnsi="Arial" w:cs="Arial"/>
          <w:sz w:val="24"/>
          <w:szCs w:val="24"/>
        </w:rPr>
        <w:t>nevojshëm</w:t>
      </w:r>
      <w:proofErr w:type="spellEnd"/>
      <w:r w:rsidRPr="00655A75">
        <w:rPr>
          <w:rFonts w:ascii="Arial" w:hAnsi="Arial" w:cs="Arial"/>
          <w:sz w:val="24"/>
          <w:szCs w:val="24"/>
        </w:rPr>
        <w:t xml:space="preserve"> </w:t>
      </w:r>
      <w:proofErr w:type="spellStart"/>
      <w:r w:rsidRPr="00655A75">
        <w:rPr>
          <w:rFonts w:ascii="Arial" w:hAnsi="Arial" w:cs="Arial"/>
          <w:sz w:val="24"/>
          <w:szCs w:val="24"/>
        </w:rPr>
        <w:t>për</w:t>
      </w:r>
      <w:proofErr w:type="spellEnd"/>
      <w:r w:rsidRPr="00655A75">
        <w:rPr>
          <w:rFonts w:ascii="Arial" w:hAnsi="Arial" w:cs="Arial"/>
          <w:sz w:val="24"/>
          <w:szCs w:val="24"/>
        </w:rPr>
        <w:t xml:space="preserve"> </w:t>
      </w:r>
      <w:proofErr w:type="spellStart"/>
      <w:r w:rsidRPr="00655A75">
        <w:rPr>
          <w:rFonts w:ascii="Arial" w:hAnsi="Arial" w:cs="Arial"/>
          <w:sz w:val="24"/>
          <w:szCs w:val="24"/>
        </w:rPr>
        <w:t>zhvillimin</w:t>
      </w:r>
      <w:proofErr w:type="spellEnd"/>
      <w:r w:rsidRPr="00655A75">
        <w:rPr>
          <w:rFonts w:ascii="Arial" w:hAnsi="Arial" w:cs="Arial"/>
          <w:sz w:val="24"/>
          <w:szCs w:val="24"/>
        </w:rPr>
        <w:t xml:space="preserve"> e </w:t>
      </w:r>
      <w:proofErr w:type="spellStart"/>
      <w:r w:rsidRPr="00655A75">
        <w:rPr>
          <w:rFonts w:ascii="Arial" w:hAnsi="Arial" w:cs="Arial"/>
          <w:sz w:val="24"/>
          <w:szCs w:val="24"/>
        </w:rPr>
        <w:t>punimeve</w:t>
      </w:r>
      <w:proofErr w:type="spellEnd"/>
      <w:r w:rsidRPr="00655A75">
        <w:rPr>
          <w:rFonts w:ascii="Arial" w:hAnsi="Arial" w:cs="Arial"/>
          <w:sz w:val="24"/>
          <w:szCs w:val="24"/>
        </w:rPr>
        <w:t>.</w:t>
      </w:r>
    </w:p>
    <w:p w14:paraId="211A1724" w14:textId="677FB36A" w:rsidR="00E62D58" w:rsidRPr="00655A75" w:rsidRDefault="00000000">
      <w:pPr>
        <w:rPr>
          <w:rFonts w:ascii="Arial" w:hAnsi="Arial" w:cs="Arial"/>
          <w:sz w:val="24"/>
          <w:szCs w:val="24"/>
        </w:rPr>
      </w:pPr>
      <w:r w:rsidRPr="00655A75">
        <w:rPr>
          <w:rFonts w:ascii="Arial" w:hAnsi="Arial" w:cs="Arial"/>
          <w:sz w:val="24"/>
          <w:szCs w:val="24"/>
        </w:rPr>
        <w:lastRenderedPageBreak/>
        <w:t>1. Lumbardh Shala – KA Llapi</w:t>
      </w:r>
    </w:p>
    <w:p w14:paraId="00F674C2" w14:textId="77777777" w:rsidR="00E62D58" w:rsidRPr="00655A75" w:rsidRDefault="00000000">
      <w:pPr>
        <w:rPr>
          <w:rFonts w:ascii="Arial" w:hAnsi="Arial" w:cs="Arial"/>
          <w:sz w:val="24"/>
          <w:szCs w:val="24"/>
        </w:rPr>
      </w:pPr>
      <w:r w:rsidRPr="00655A75">
        <w:rPr>
          <w:rFonts w:ascii="Arial" w:hAnsi="Arial" w:cs="Arial"/>
          <w:sz w:val="24"/>
          <w:szCs w:val="24"/>
        </w:rPr>
        <w:t>2. Avdullah Shala – KA Llapi</w:t>
      </w:r>
    </w:p>
    <w:p w14:paraId="09E9DE31" w14:textId="77777777" w:rsidR="00E62D58" w:rsidRPr="00655A75" w:rsidRDefault="00000000">
      <w:pPr>
        <w:rPr>
          <w:rFonts w:ascii="Arial" w:hAnsi="Arial" w:cs="Arial"/>
          <w:sz w:val="24"/>
          <w:szCs w:val="24"/>
        </w:rPr>
      </w:pPr>
      <w:r w:rsidRPr="00655A75">
        <w:rPr>
          <w:rFonts w:ascii="Arial" w:hAnsi="Arial" w:cs="Arial"/>
          <w:sz w:val="24"/>
          <w:szCs w:val="24"/>
        </w:rPr>
        <w:t>3. Xhavit Tahiri – KA Mitrovica</w:t>
      </w:r>
    </w:p>
    <w:p w14:paraId="6BFDBB9E" w14:textId="77777777" w:rsidR="00E62D58" w:rsidRPr="00655A75" w:rsidRDefault="00000000">
      <w:pPr>
        <w:rPr>
          <w:rFonts w:ascii="Arial" w:hAnsi="Arial" w:cs="Arial"/>
          <w:sz w:val="24"/>
          <w:szCs w:val="24"/>
        </w:rPr>
      </w:pPr>
      <w:r w:rsidRPr="00655A75">
        <w:rPr>
          <w:rFonts w:ascii="Arial" w:hAnsi="Arial" w:cs="Arial"/>
          <w:sz w:val="24"/>
          <w:szCs w:val="24"/>
        </w:rPr>
        <w:t>4. Florent Shabani – KA Mitrovica</w:t>
      </w:r>
    </w:p>
    <w:p w14:paraId="00137C20" w14:textId="77777777" w:rsidR="00E62D58" w:rsidRPr="00655A75" w:rsidRDefault="00000000">
      <w:pPr>
        <w:rPr>
          <w:rFonts w:ascii="Arial" w:hAnsi="Arial" w:cs="Arial"/>
          <w:sz w:val="24"/>
          <w:szCs w:val="24"/>
        </w:rPr>
      </w:pPr>
      <w:r w:rsidRPr="00655A75">
        <w:rPr>
          <w:rFonts w:ascii="Arial" w:hAnsi="Arial" w:cs="Arial"/>
          <w:sz w:val="24"/>
          <w:szCs w:val="24"/>
        </w:rPr>
        <w:t>5. Arta Kelmendi – KA Prishtina</w:t>
      </w:r>
    </w:p>
    <w:p w14:paraId="068D79B9" w14:textId="77777777" w:rsidR="00E62D58" w:rsidRPr="00655A75" w:rsidRDefault="00000000">
      <w:pPr>
        <w:rPr>
          <w:rFonts w:ascii="Arial" w:hAnsi="Arial" w:cs="Arial"/>
          <w:sz w:val="24"/>
          <w:szCs w:val="24"/>
        </w:rPr>
      </w:pPr>
      <w:r w:rsidRPr="00655A75">
        <w:rPr>
          <w:rFonts w:ascii="Arial" w:hAnsi="Arial" w:cs="Arial"/>
          <w:sz w:val="24"/>
          <w:szCs w:val="24"/>
        </w:rPr>
        <w:t>6. Egzona Vitija – KA Prishtina</w:t>
      </w:r>
    </w:p>
    <w:p w14:paraId="7C83541E" w14:textId="77777777" w:rsidR="00E62D58" w:rsidRPr="00655A75" w:rsidRDefault="00000000">
      <w:pPr>
        <w:rPr>
          <w:rFonts w:ascii="Arial" w:hAnsi="Arial" w:cs="Arial"/>
          <w:sz w:val="24"/>
          <w:szCs w:val="24"/>
        </w:rPr>
      </w:pPr>
      <w:r w:rsidRPr="00655A75">
        <w:rPr>
          <w:rFonts w:ascii="Arial" w:hAnsi="Arial" w:cs="Arial"/>
          <w:sz w:val="24"/>
          <w:szCs w:val="24"/>
        </w:rPr>
        <w:t>7. Adrian Mazreku – KA Malisheva</w:t>
      </w:r>
    </w:p>
    <w:p w14:paraId="553F0D4F" w14:textId="77777777" w:rsidR="00E62D58" w:rsidRPr="00655A75" w:rsidRDefault="00000000">
      <w:pPr>
        <w:rPr>
          <w:rFonts w:ascii="Arial" w:hAnsi="Arial" w:cs="Arial"/>
          <w:sz w:val="24"/>
          <w:szCs w:val="24"/>
        </w:rPr>
      </w:pPr>
      <w:r w:rsidRPr="00655A75">
        <w:rPr>
          <w:rFonts w:ascii="Arial" w:hAnsi="Arial" w:cs="Arial"/>
          <w:sz w:val="24"/>
          <w:szCs w:val="24"/>
        </w:rPr>
        <w:t>8. Grevist Bytyçi – KA Malisheva</w:t>
      </w:r>
    </w:p>
    <w:p w14:paraId="6EEE74A0" w14:textId="77777777" w:rsidR="00E62D58" w:rsidRPr="00655A75" w:rsidRDefault="00000000">
      <w:pPr>
        <w:rPr>
          <w:rFonts w:ascii="Arial" w:hAnsi="Arial" w:cs="Arial"/>
          <w:sz w:val="24"/>
          <w:szCs w:val="24"/>
        </w:rPr>
      </w:pPr>
      <w:r w:rsidRPr="00655A75">
        <w:rPr>
          <w:rFonts w:ascii="Arial" w:hAnsi="Arial" w:cs="Arial"/>
          <w:sz w:val="24"/>
          <w:szCs w:val="24"/>
        </w:rPr>
        <w:t>9. Bajram Duja – KA Prizreni</w:t>
      </w:r>
    </w:p>
    <w:p w14:paraId="4CFD11AA" w14:textId="77777777" w:rsidR="00E62D58" w:rsidRPr="00655A75" w:rsidRDefault="00000000">
      <w:pPr>
        <w:rPr>
          <w:rFonts w:ascii="Arial" w:hAnsi="Arial" w:cs="Arial"/>
          <w:sz w:val="24"/>
          <w:szCs w:val="24"/>
        </w:rPr>
      </w:pPr>
      <w:r w:rsidRPr="00655A75">
        <w:rPr>
          <w:rFonts w:ascii="Arial" w:hAnsi="Arial" w:cs="Arial"/>
          <w:sz w:val="24"/>
          <w:szCs w:val="24"/>
        </w:rPr>
        <w:t>10. Gazi Renaku – KA Prizreni</w:t>
      </w:r>
    </w:p>
    <w:p w14:paraId="239B8432" w14:textId="77777777" w:rsidR="00E62D58" w:rsidRPr="00655A75" w:rsidRDefault="00000000">
      <w:pPr>
        <w:rPr>
          <w:rFonts w:ascii="Arial" w:hAnsi="Arial" w:cs="Arial"/>
          <w:sz w:val="24"/>
          <w:szCs w:val="24"/>
        </w:rPr>
      </w:pPr>
      <w:r w:rsidRPr="00655A75">
        <w:rPr>
          <w:rFonts w:ascii="Arial" w:hAnsi="Arial" w:cs="Arial"/>
          <w:sz w:val="24"/>
          <w:szCs w:val="24"/>
        </w:rPr>
        <w:t>11. Faik Sylejmani – KA Fushë Kosova</w:t>
      </w:r>
    </w:p>
    <w:p w14:paraId="202B390C" w14:textId="77777777" w:rsidR="00E62D58" w:rsidRPr="00655A75" w:rsidRDefault="00000000">
      <w:pPr>
        <w:rPr>
          <w:rFonts w:ascii="Arial" w:hAnsi="Arial" w:cs="Arial"/>
          <w:sz w:val="24"/>
          <w:szCs w:val="24"/>
        </w:rPr>
      </w:pPr>
      <w:r w:rsidRPr="00655A75">
        <w:rPr>
          <w:rFonts w:ascii="Arial" w:hAnsi="Arial" w:cs="Arial"/>
          <w:sz w:val="24"/>
          <w:szCs w:val="24"/>
        </w:rPr>
        <w:t>12. Halil Sylejmani – KA Fushë Kosova</w:t>
      </w:r>
    </w:p>
    <w:p w14:paraId="353854C1" w14:textId="77777777" w:rsidR="00E62D58" w:rsidRPr="00655A75" w:rsidRDefault="00000000">
      <w:pPr>
        <w:rPr>
          <w:rFonts w:ascii="Arial" w:hAnsi="Arial" w:cs="Arial"/>
          <w:sz w:val="24"/>
          <w:szCs w:val="24"/>
        </w:rPr>
      </w:pPr>
      <w:r w:rsidRPr="00655A75">
        <w:rPr>
          <w:rFonts w:ascii="Arial" w:hAnsi="Arial" w:cs="Arial"/>
          <w:sz w:val="24"/>
          <w:szCs w:val="24"/>
        </w:rPr>
        <w:t>13. Driton Maliqaj – KA Theranda 1992</w:t>
      </w:r>
    </w:p>
    <w:p w14:paraId="4D185052" w14:textId="0159158F" w:rsidR="00E62D58" w:rsidRPr="00655A75" w:rsidRDefault="00000000">
      <w:pPr>
        <w:rPr>
          <w:rFonts w:ascii="Arial" w:hAnsi="Arial" w:cs="Arial"/>
          <w:sz w:val="24"/>
          <w:szCs w:val="24"/>
        </w:rPr>
      </w:pPr>
      <w:r w:rsidRPr="00655A75">
        <w:rPr>
          <w:rFonts w:ascii="Arial" w:hAnsi="Arial" w:cs="Arial"/>
          <w:sz w:val="24"/>
          <w:szCs w:val="24"/>
        </w:rPr>
        <w:t>14. Labinot Gashi –: KA “</w:t>
      </w:r>
      <w:proofErr w:type="spellStart"/>
      <w:r w:rsidRPr="00655A75">
        <w:rPr>
          <w:rFonts w:ascii="Arial" w:hAnsi="Arial" w:cs="Arial"/>
          <w:sz w:val="24"/>
          <w:szCs w:val="24"/>
        </w:rPr>
        <w:t>Theranda</w:t>
      </w:r>
      <w:proofErr w:type="spellEnd"/>
      <w:r w:rsidRPr="00655A75">
        <w:rPr>
          <w:rFonts w:ascii="Arial" w:hAnsi="Arial" w:cs="Arial"/>
          <w:sz w:val="24"/>
          <w:szCs w:val="24"/>
        </w:rPr>
        <w:t xml:space="preserve"> 1992”</w:t>
      </w:r>
    </w:p>
    <w:p w14:paraId="38CE3C52" w14:textId="77777777" w:rsidR="00E62D58" w:rsidRPr="00655A75" w:rsidRDefault="00000000">
      <w:pPr>
        <w:rPr>
          <w:rFonts w:ascii="Arial" w:hAnsi="Arial" w:cs="Arial"/>
          <w:sz w:val="24"/>
          <w:szCs w:val="24"/>
        </w:rPr>
      </w:pPr>
      <w:r w:rsidRPr="00655A75">
        <w:rPr>
          <w:rFonts w:ascii="Arial" w:hAnsi="Arial" w:cs="Arial"/>
          <w:sz w:val="24"/>
          <w:szCs w:val="24"/>
        </w:rPr>
        <w:t>15. Mustaf Rrustemi – KA Trepça</w:t>
      </w:r>
    </w:p>
    <w:p w14:paraId="5AECEA28" w14:textId="77777777" w:rsidR="00E62D58" w:rsidRPr="00655A75" w:rsidRDefault="00000000">
      <w:pPr>
        <w:rPr>
          <w:rFonts w:ascii="Arial" w:hAnsi="Arial" w:cs="Arial"/>
          <w:sz w:val="24"/>
          <w:szCs w:val="24"/>
        </w:rPr>
      </w:pPr>
      <w:r w:rsidRPr="00655A75">
        <w:rPr>
          <w:rFonts w:ascii="Arial" w:hAnsi="Arial" w:cs="Arial"/>
          <w:sz w:val="24"/>
          <w:szCs w:val="24"/>
        </w:rPr>
        <w:t>16. Remzije Shala – KA Trepça</w:t>
      </w:r>
    </w:p>
    <w:p w14:paraId="4DDFEE9A" w14:textId="77777777" w:rsidR="00E62D58" w:rsidRPr="00655A75" w:rsidRDefault="00000000">
      <w:pPr>
        <w:rPr>
          <w:rFonts w:ascii="Arial" w:hAnsi="Arial" w:cs="Arial"/>
          <w:sz w:val="24"/>
          <w:szCs w:val="24"/>
        </w:rPr>
      </w:pPr>
      <w:r w:rsidRPr="00655A75">
        <w:rPr>
          <w:rFonts w:ascii="Arial" w:hAnsi="Arial" w:cs="Arial"/>
          <w:sz w:val="24"/>
          <w:szCs w:val="24"/>
        </w:rPr>
        <w:t>17. Dijar Maraj – KA Burimi</w:t>
      </w:r>
    </w:p>
    <w:p w14:paraId="22D15D45" w14:textId="77777777" w:rsidR="00E62D58" w:rsidRPr="00655A75" w:rsidRDefault="00000000">
      <w:pPr>
        <w:rPr>
          <w:rFonts w:ascii="Arial" w:hAnsi="Arial" w:cs="Arial"/>
          <w:sz w:val="24"/>
          <w:szCs w:val="24"/>
        </w:rPr>
      </w:pPr>
      <w:r w:rsidRPr="00655A75">
        <w:rPr>
          <w:rFonts w:ascii="Arial" w:hAnsi="Arial" w:cs="Arial"/>
          <w:sz w:val="24"/>
          <w:szCs w:val="24"/>
        </w:rPr>
        <w:t>18. Hedon Maxharraj – KA Burimi</w:t>
      </w:r>
    </w:p>
    <w:p w14:paraId="54F3D2F1" w14:textId="77777777" w:rsidR="00E62D58" w:rsidRPr="00655A75" w:rsidRDefault="00000000">
      <w:pPr>
        <w:rPr>
          <w:rFonts w:ascii="Arial" w:hAnsi="Arial" w:cs="Arial"/>
          <w:sz w:val="24"/>
          <w:szCs w:val="24"/>
        </w:rPr>
      </w:pPr>
      <w:r w:rsidRPr="00655A75">
        <w:rPr>
          <w:rFonts w:ascii="Arial" w:hAnsi="Arial" w:cs="Arial"/>
          <w:sz w:val="24"/>
          <w:szCs w:val="24"/>
        </w:rPr>
        <w:t>19. Art Grajçevci – KA Prishtina Junior</w:t>
      </w:r>
    </w:p>
    <w:p w14:paraId="28F04E34" w14:textId="4984A920" w:rsidR="00E62D58" w:rsidRPr="00655A75" w:rsidRDefault="00000000">
      <w:pPr>
        <w:rPr>
          <w:rFonts w:ascii="Arial" w:hAnsi="Arial" w:cs="Arial"/>
          <w:sz w:val="24"/>
          <w:szCs w:val="24"/>
        </w:rPr>
      </w:pPr>
      <w:r w:rsidRPr="00655A75">
        <w:rPr>
          <w:rFonts w:ascii="Arial" w:hAnsi="Arial" w:cs="Arial"/>
          <w:sz w:val="24"/>
          <w:szCs w:val="24"/>
        </w:rPr>
        <w:t>20. Labinot Gashi – KA “Prishtina Junior”</w:t>
      </w:r>
    </w:p>
    <w:p w14:paraId="25F4F4E3" w14:textId="77777777" w:rsidR="00E62D58" w:rsidRPr="00655A75" w:rsidRDefault="00000000">
      <w:pPr>
        <w:rPr>
          <w:rFonts w:ascii="Arial" w:hAnsi="Arial" w:cs="Arial"/>
          <w:sz w:val="24"/>
          <w:szCs w:val="24"/>
        </w:rPr>
      </w:pPr>
      <w:r w:rsidRPr="00655A75">
        <w:rPr>
          <w:rFonts w:ascii="Arial" w:hAnsi="Arial" w:cs="Arial"/>
          <w:sz w:val="24"/>
          <w:szCs w:val="24"/>
        </w:rPr>
        <w:t>21. Kadri Shala – KA Juniku</w:t>
      </w:r>
    </w:p>
    <w:p w14:paraId="416373B1" w14:textId="77777777" w:rsidR="00E62D58" w:rsidRPr="00655A75" w:rsidRDefault="00000000">
      <w:pPr>
        <w:rPr>
          <w:rFonts w:ascii="Arial" w:hAnsi="Arial" w:cs="Arial"/>
          <w:sz w:val="24"/>
          <w:szCs w:val="24"/>
        </w:rPr>
      </w:pPr>
      <w:r w:rsidRPr="00655A75">
        <w:rPr>
          <w:rFonts w:ascii="Arial" w:hAnsi="Arial" w:cs="Arial"/>
          <w:sz w:val="24"/>
          <w:szCs w:val="24"/>
        </w:rPr>
        <w:t>22. Arsim Miroci – KA Juniku</w:t>
      </w:r>
    </w:p>
    <w:p w14:paraId="1F5A353B" w14:textId="77777777" w:rsidR="00E62D58" w:rsidRPr="00655A75" w:rsidRDefault="00000000">
      <w:pPr>
        <w:rPr>
          <w:rFonts w:ascii="Arial" w:hAnsi="Arial" w:cs="Arial"/>
          <w:sz w:val="24"/>
          <w:szCs w:val="24"/>
        </w:rPr>
      </w:pPr>
      <w:r w:rsidRPr="00655A75">
        <w:rPr>
          <w:rFonts w:ascii="Arial" w:hAnsi="Arial" w:cs="Arial"/>
          <w:sz w:val="24"/>
          <w:szCs w:val="24"/>
        </w:rPr>
        <w:t>23. Faik Balić – KA Enver Nelle</w:t>
      </w:r>
    </w:p>
    <w:p w14:paraId="779EF57C" w14:textId="506418ED" w:rsidR="00655A75" w:rsidRDefault="00000000" w:rsidP="00062C4D">
      <w:pPr>
        <w:jc w:val="both"/>
        <w:rPr>
          <w:rFonts w:ascii="Arial" w:hAnsi="Arial" w:cs="Arial"/>
          <w:sz w:val="24"/>
          <w:szCs w:val="24"/>
        </w:rPr>
      </w:pPr>
      <w:proofErr w:type="spellStart"/>
      <w:r w:rsidRPr="00655A75">
        <w:rPr>
          <w:rFonts w:ascii="Arial" w:hAnsi="Arial" w:cs="Arial"/>
          <w:sz w:val="24"/>
          <w:szCs w:val="24"/>
        </w:rPr>
        <w:t>Sipas</w:t>
      </w:r>
      <w:proofErr w:type="spellEnd"/>
      <w:r w:rsidRPr="00655A75">
        <w:rPr>
          <w:rFonts w:ascii="Arial" w:hAnsi="Arial" w:cs="Arial"/>
          <w:sz w:val="24"/>
          <w:szCs w:val="24"/>
        </w:rPr>
        <w:t xml:space="preserve"> </w:t>
      </w:r>
      <w:proofErr w:type="spellStart"/>
      <w:r w:rsidRPr="00655A75">
        <w:rPr>
          <w:rFonts w:ascii="Arial" w:hAnsi="Arial" w:cs="Arial"/>
          <w:sz w:val="24"/>
          <w:szCs w:val="24"/>
        </w:rPr>
        <w:t>konstatimit</w:t>
      </w:r>
      <w:proofErr w:type="spellEnd"/>
      <w:r w:rsidRPr="00655A75">
        <w:rPr>
          <w:rFonts w:ascii="Arial" w:hAnsi="Arial" w:cs="Arial"/>
          <w:sz w:val="24"/>
          <w:szCs w:val="24"/>
        </w:rPr>
        <w:t xml:space="preserve"> </w:t>
      </w:r>
      <w:proofErr w:type="spellStart"/>
      <w:r w:rsidRPr="00655A75">
        <w:rPr>
          <w:rFonts w:ascii="Arial" w:hAnsi="Arial" w:cs="Arial"/>
          <w:sz w:val="24"/>
          <w:szCs w:val="24"/>
        </w:rPr>
        <w:t>të</w:t>
      </w:r>
      <w:proofErr w:type="spellEnd"/>
      <w:r w:rsidRPr="00655A75">
        <w:rPr>
          <w:rFonts w:ascii="Arial" w:hAnsi="Arial" w:cs="Arial"/>
          <w:sz w:val="24"/>
          <w:szCs w:val="24"/>
        </w:rPr>
        <w:t xml:space="preserve"> </w:t>
      </w:r>
      <w:proofErr w:type="spellStart"/>
      <w:r w:rsidRPr="00655A75">
        <w:rPr>
          <w:rFonts w:ascii="Arial" w:hAnsi="Arial" w:cs="Arial"/>
          <w:sz w:val="24"/>
          <w:szCs w:val="24"/>
        </w:rPr>
        <w:t>Komisionit</w:t>
      </w:r>
      <w:proofErr w:type="spellEnd"/>
      <w:r w:rsidRPr="00655A75">
        <w:rPr>
          <w:rFonts w:ascii="Arial" w:hAnsi="Arial" w:cs="Arial"/>
          <w:sz w:val="24"/>
          <w:szCs w:val="24"/>
        </w:rPr>
        <w:t xml:space="preserve"> Verifikues, nga 25 </w:t>
      </w:r>
      <w:proofErr w:type="spellStart"/>
      <w:r w:rsidRPr="00655A75">
        <w:rPr>
          <w:rFonts w:ascii="Arial" w:hAnsi="Arial" w:cs="Arial"/>
          <w:sz w:val="24"/>
          <w:szCs w:val="24"/>
        </w:rPr>
        <w:t>delegatë</w:t>
      </w:r>
      <w:proofErr w:type="spellEnd"/>
      <w:r w:rsidRPr="00655A75">
        <w:rPr>
          <w:rFonts w:ascii="Arial" w:hAnsi="Arial" w:cs="Arial"/>
          <w:sz w:val="24"/>
          <w:szCs w:val="24"/>
        </w:rPr>
        <w:t xml:space="preserve"> me </w:t>
      </w:r>
      <w:proofErr w:type="spellStart"/>
      <w:r w:rsidRPr="00655A75">
        <w:rPr>
          <w:rFonts w:ascii="Arial" w:hAnsi="Arial" w:cs="Arial"/>
          <w:sz w:val="24"/>
          <w:szCs w:val="24"/>
        </w:rPr>
        <w:t>të</w:t>
      </w:r>
      <w:proofErr w:type="spellEnd"/>
      <w:r w:rsidRPr="00655A75">
        <w:rPr>
          <w:rFonts w:ascii="Arial" w:hAnsi="Arial" w:cs="Arial"/>
          <w:sz w:val="24"/>
          <w:szCs w:val="24"/>
        </w:rPr>
        <w:t xml:space="preserve"> </w:t>
      </w:r>
      <w:proofErr w:type="spellStart"/>
      <w:r w:rsidRPr="00655A75">
        <w:rPr>
          <w:rFonts w:ascii="Arial" w:hAnsi="Arial" w:cs="Arial"/>
          <w:sz w:val="24"/>
          <w:szCs w:val="24"/>
        </w:rPr>
        <w:t>drejtë</w:t>
      </w:r>
      <w:proofErr w:type="spellEnd"/>
      <w:r w:rsidRPr="00655A75">
        <w:rPr>
          <w:rFonts w:ascii="Arial" w:hAnsi="Arial" w:cs="Arial"/>
          <w:sz w:val="24"/>
          <w:szCs w:val="24"/>
        </w:rPr>
        <w:t xml:space="preserve"> vote, 22 </w:t>
      </w:r>
      <w:proofErr w:type="spellStart"/>
      <w:r w:rsidRPr="00655A75">
        <w:rPr>
          <w:rFonts w:ascii="Arial" w:hAnsi="Arial" w:cs="Arial"/>
          <w:sz w:val="24"/>
          <w:szCs w:val="24"/>
        </w:rPr>
        <w:t>ishin</w:t>
      </w:r>
      <w:proofErr w:type="spellEnd"/>
      <w:r w:rsidRPr="00655A75">
        <w:rPr>
          <w:rFonts w:ascii="Arial" w:hAnsi="Arial" w:cs="Arial"/>
          <w:sz w:val="24"/>
          <w:szCs w:val="24"/>
        </w:rPr>
        <w:t xml:space="preserve"> </w:t>
      </w:r>
      <w:proofErr w:type="spellStart"/>
      <w:r w:rsidRPr="00655A75">
        <w:rPr>
          <w:rFonts w:ascii="Arial" w:hAnsi="Arial" w:cs="Arial"/>
          <w:sz w:val="24"/>
          <w:szCs w:val="24"/>
        </w:rPr>
        <w:t>të</w:t>
      </w:r>
      <w:proofErr w:type="spellEnd"/>
      <w:r w:rsidRPr="00655A75">
        <w:rPr>
          <w:rFonts w:ascii="Arial" w:hAnsi="Arial" w:cs="Arial"/>
          <w:sz w:val="24"/>
          <w:szCs w:val="24"/>
        </w:rPr>
        <w:t xml:space="preserve"> </w:t>
      </w:r>
      <w:proofErr w:type="spellStart"/>
      <w:r w:rsidRPr="00655A75">
        <w:rPr>
          <w:rFonts w:ascii="Arial" w:hAnsi="Arial" w:cs="Arial"/>
          <w:sz w:val="24"/>
          <w:szCs w:val="24"/>
        </w:rPr>
        <w:t>pranishëm</w:t>
      </w:r>
      <w:proofErr w:type="spellEnd"/>
      <w:r w:rsidRPr="00655A75">
        <w:rPr>
          <w:rFonts w:ascii="Arial" w:hAnsi="Arial" w:cs="Arial"/>
          <w:sz w:val="24"/>
          <w:szCs w:val="24"/>
        </w:rPr>
        <w:t>.</w:t>
      </w:r>
    </w:p>
    <w:p w14:paraId="66149F95" w14:textId="4D9210E5" w:rsidR="00E62D58" w:rsidRDefault="00000000" w:rsidP="00062C4D">
      <w:pPr>
        <w:jc w:val="both"/>
        <w:rPr>
          <w:rFonts w:ascii="Arial" w:hAnsi="Arial" w:cs="Arial"/>
          <w:sz w:val="24"/>
          <w:szCs w:val="24"/>
        </w:rPr>
      </w:pPr>
      <w:proofErr w:type="spellStart"/>
      <w:r w:rsidRPr="00655A75">
        <w:rPr>
          <w:rFonts w:ascii="Arial" w:hAnsi="Arial" w:cs="Arial"/>
          <w:sz w:val="24"/>
          <w:szCs w:val="24"/>
        </w:rPr>
        <w:t>Kryetari</w:t>
      </w:r>
      <w:proofErr w:type="spellEnd"/>
      <w:r w:rsidRPr="00655A75">
        <w:rPr>
          <w:rFonts w:ascii="Arial" w:hAnsi="Arial" w:cs="Arial"/>
          <w:sz w:val="24"/>
          <w:szCs w:val="24"/>
        </w:rPr>
        <w:t xml:space="preserve"> </w:t>
      </w:r>
      <w:proofErr w:type="spellStart"/>
      <w:r w:rsidRPr="00655A75">
        <w:rPr>
          <w:rFonts w:ascii="Arial" w:hAnsi="Arial" w:cs="Arial"/>
          <w:sz w:val="24"/>
          <w:szCs w:val="24"/>
        </w:rPr>
        <w:t>konstatoi</w:t>
      </w:r>
      <w:proofErr w:type="spellEnd"/>
      <w:r w:rsidRPr="00655A75">
        <w:rPr>
          <w:rFonts w:ascii="Arial" w:hAnsi="Arial" w:cs="Arial"/>
          <w:sz w:val="24"/>
          <w:szCs w:val="24"/>
        </w:rPr>
        <w:t xml:space="preserve"> se </w:t>
      </w:r>
      <w:proofErr w:type="spellStart"/>
      <w:r w:rsidRPr="00655A75">
        <w:rPr>
          <w:rFonts w:ascii="Arial" w:hAnsi="Arial" w:cs="Arial"/>
          <w:sz w:val="24"/>
          <w:szCs w:val="24"/>
        </w:rPr>
        <w:t>materialet</w:t>
      </w:r>
      <w:proofErr w:type="spellEnd"/>
      <w:r w:rsidRPr="00655A75">
        <w:rPr>
          <w:rFonts w:ascii="Arial" w:hAnsi="Arial" w:cs="Arial"/>
          <w:sz w:val="24"/>
          <w:szCs w:val="24"/>
        </w:rPr>
        <w:t xml:space="preserve"> </w:t>
      </w:r>
      <w:proofErr w:type="spellStart"/>
      <w:r w:rsidRPr="00655A75">
        <w:rPr>
          <w:rFonts w:ascii="Arial" w:hAnsi="Arial" w:cs="Arial"/>
          <w:sz w:val="24"/>
          <w:szCs w:val="24"/>
        </w:rPr>
        <w:t>dhe</w:t>
      </w:r>
      <w:proofErr w:type="spellEnd"/>
      <w:r w:rsidRPr="00655A75">
        <w:rPr>
          <w:rFonts w:ascii="Arial" w:hAnsi="Arial" w:cs="Arial"/>
          <w:sz w:val="24"/>
          <w:szCs w:val="24"/>
        </w:rPr>
        <w:t xml:space="preserve"> </w:t>
      </w:r>
      <w:proofErr w:type="spellStart"/>
      <w:r w:rsidRPr="00655A75">
        <w:rPr>
          <w:rFonts w:ascii="Arial" w:hAnsi="Arial" w:cs="Arial"/>
          <w:sz w:val="24"/>
          <w:szCs w:val="24"/>
        </w:rPr>
        <w:t>rendi</w:t>
      </w:r>
      <w:proofErr w:type="spellEnd"/>
      <w:r w:rsidRPr="00655A75">
        <w:rPr>
          <w:rFonts w:ascii="Arial" w:hAnsi="Arial" w:cs="Arial"/>
          <w:sz w:val="24"/>
          <w:szCs w:val="24"/>
        </w:rPr>
        <w:t xml:space="preserve"> </w:t>
      </w:r>
      <w:proofErr w:type="spellStart"/>
      <w:r w:rsidRPr="00655A75">
        <w:rPr>
          <w:rFonts w:ascii="Arial" w:hAnsi="Arial" w:cs="Arial"/>
          <w:sz w:val="24"/>
          <w:szCs w:val="24"/>
        </w:rPr>
        <w:t>i</w:t>
      </w:r>
      <w:proofErr w:type="spellEnd"/>
      <w:r w:rsidRPr="00655A75">
        <w:rPr>
          <w:rFonts w:ascii="Arial" w:hAnsi="Arial" w:cs="Arial"/>
          <w:sz w:val="24"/>
          <w:szCs w:val="24"/>
        </w:rPr>
        <w:t xml:space="preserve"> </w:t>
      </w:r>
      <w:proofErr w:type="spellStart"/>
      <w:r w:rsidRPr="00655A75">
        <w:rPr>
          <w:rFonts w:ascii="Arial" w:hAnsi="Arial" w:cs="Arial"/>
          <w:sz w:val="24"/>
          <w:szCs w:val="24"/>
        </w:rPr>
        <w:t>ditës</w:t>
      </w:r>
      <w:proofErr w:type="spellEnd"/>
      <w:r w:rsidRPr="00655A75">
        <w:rPr>
          <w:rFonts w:ascii="Arial" w:hAnsi="Arial" w:cs="Arial"/>
          <w:sz w:val="24"/>
          <w:szCs w:val="24"/>
        </w:rPr>
        <w:t xml:space="preserve"> u ishin dërguar delegatëve me kohë. Rendi </w:t>
      </w:r>
      <w:proofErr w:type="spellStart"/>
      <w:r w:rsidRPr="00655A75">
        <w:rPr>
          <w:rFonts w:ascii="Arial" w:hAnsi="Arial" w:cs="Arial"/>
          <w:sz w:val="24"/>
          <w:szCs w:val="24"/>
        </w:rPr>
        <w:t>i</w:t>
      </w:r>
      <w:proofErr w:type="spellEnd"/>
      <w:r w:rsidRPr="00655A75">
        <w:rPr>
          <w:rFonts w:ascii="Arial" w:hAnsi="Arial" w:cs="Arial"/>
          <w:sz w:val="24"/>
          <w:szCs w:val="24"/>
        </w:rPr>
        <w:t xml:space="preserve"> </w:t>
      </w:r>
      <w:proofErr w:type="spellStart"/>
      <w:r w:rsidRPr="00655A75">
        <w:rPr>
          <w:rFonts w:ascii="Arial" w:hAnsi="Arial" w:cs="Arial"/>
          <w:sz w:val="24"/>
          <w:szCs w:val="24"/>
        </w:rPr>
        <w:t>ditës</w:t>
      </w:r>
      <w:proofErr w:type="spellEnd"/>
      <w:r w:rsidRPr="00655A75">
        <w:rPr>
          <w:rFonts w:ascii="Arial" w:hAnsi="Arial" w:cs="Arial"/>
          <w:sz w:val="24"/>
          <w:szCs w:val="24"/>
        </w:rPr>
        <w:t xml:space="preserve"> u </w:t>
      </w:r>
      <w:proofErr w:type="spellStart"/>
      <w:r w:rsidRPr="00655A75">
        <w:rPr>
          <w:rFonts w:ascii="Arial" w:hAnsi="Arial" w:cs="Arial"/>
          <w:sz w:val="24"/>
          <w:szCs w:val="24"/>
        </w:rPr>
        <w:t>hodh</w:t>
      </w:r>
      <w:proofErr w:type="spellEnd"/>
      <w:r w:rsidRPr="00655A75">
        <w:rPr>
          <w:rFonts w:ascii="Arial" w:hAnsi="Arial" w:cs="Arial"/>
          <w:sz w:val="24"/>
          <w:szCs w:val="24"/>
        </w:rPr>
        <w:t xml:space="preserve"> në </w:t>
      </w:r>
      <w:proofErr w:type="spellStart"/>
      <w:r w:rsidRPr="00655A75">
        <w:rPr>
          <w:rFonts w:ascii="Arial" w:hAnsi="Arial" w:cs="Arial"/>
          <w:sz w:val="24"/>
          <w:szCs w:val="24"/>
        </w:rPr>
        <w:t>votim</w:t>
      </w:r>
      <w:proofErr w:type="spellEnd"/>
      <w:r w:rsidRPr="00655A75">
        <w:rPr>
          <w:rFonts w:ascii="Arial" w:hAnsi="Arial" w:cs="Arial"/>
          <w:sz w:val="24"/>
          <w:szCs w:val="24"/>
        </w:rPr>
        <w:t xml:space="preserve"> </w:t>
      </w:r>
      <w:proofErr w:type="spellStart"/>
      <w:r w:rsidRPr="00655A75">
        <w:rPr>
          <w:rFonts w:ascii="Arial" w:hAnsi="Arial" w:cs="Arial"/>
          <w:sz w:val="24"/>
          <w:szCs w:val="24"/>
        </w:rPr>
        <w:t>dhe</w:t>
      </w:r>
      <w:proofErr w:type="spellEnd"/>
      <w:r w:rsidRPr="00655A75">
        <w:rPr>
          <w:rFonts w:ascii="Arial" w:hAnsi="Arial" w:cs="Arial"/>
          <w:sz w:val="24"/>
          <w:szCs w:val="24"/>
        </w:rPr>
        <w:t xml:space="preserve"> u </w:t>
      </w:r>
      <w:proofErr w:type="spellStart"/>
      <w:r w:rsidRPr="00655A75">
        <w:rPr>
          <w:rFonts w:ascii="Arial" w:hAnsi="Arial" w:cs="Arial"/>
          <w:sz w:val="24"/>
          <w:szCs w:val="24"/>
        </w:rPr>
        <w:t>miratua</w:t>
      </w:r>
      <w:proofErr w:type="spellEnd"/>
      <w:r w:rsidRPr="00655A75">
        <w:rPr>
          <w:rFonts w:ascii="Arial" w:hAnsi="Arial" w:cs="Arial"/>
          <w:sz w:val="24"/>
          <w:szCs w:val="24"/>
        </w:rPr>
        <w:t xml:space="preserve"> </w:t>
      </w:r>
      <w:proofErr w:type="spellStart"/>
      <w:r w:rsidRPr="00655A75">
        <w:rPr>
          <w:rFonts w:ascii="Arial" w:hAnsi="Arial" w:cs="Arial"/>
          <w:sz w:val="24"/>
          <w:szCs w:val="24"/>
        </w:rPr>
        <w:t>unanimisht</w:t>
      </w:r>
      <w:proofErr w:type="spellEnd"/>
      <w:r w:rsidRPr="00655A75">
        <w:rPr>
          <w:rFonts w:ascii="Arial" w:hAnsi="Arial" w:cs="Arial"/>
          <w:sz w:val="24"/>
          <w:szCs w:val="24"/>
        </w:rPr>
        <w:t>.</w:t>
      </w:r>
    </w:p>
    <w:p w14:paraId="15864DDF" w14:textId="77777777" w:rsidR="005A4C5E" w:rsidRDefault="005A4C5E">
      <w:pPr>
        <w:rPr>
          <w:rFonts w:ascii="Arial" w:hAnsi="Arial" w:cs="Arial"/>
          <w:sz w:val="24"/>
          <w:szCs w:val="24"/>
        </w:rPr>
      </w:pPr>
    </w:p>
    <w:p w14:paraId="55747300" w14:textId="77777777" w:rsidR="005A4C5E" w:rsidRDefault="005A4C5E">
      <w:pPr>
        <w:rPr>
          <w:rFonts w:ascii="Arial" w:hAnsi="Arial" w:cs="Arial"/>
          <w:sz w:val="24"/>
          <w:szCs w:val="24"/>
        </w:rPr>
      </w:pPr>
    </w:p>
    <w:p w14:paraId="38236A18" w14:textId="77777777" w:rsidR="005A4C5E" w:rsidRPr="00655A75" w:rsidRDefault="005A4C5E">
      <w:pPr>
        <w:rPr>
          <w:rFonts w:ascii="Arial" w:hAnsi="Arial" w:cs="Arial"/>
          <w:sz w:val="24"/>
          <w:szCs w:val="24"/>
        </w:rPr>
      </w:pPr>
    </w:p>
    <w:p w14:paraId="403B056C" w14:textId="77777777" w:rsidR="00E62D58" w:rsidRPr="00655A75" w:rsidRDefault="00000000">
      <w:pPr>
        <w:pStyle w:val="Heading2"/>
        <w:rPr>
          <w:rFonts w:ascii="Arial" w:hAnsi="Arial" w:cs="Arial"/>
          <w:sz w:val="24"/>
          <w:szCs w:val="24"/>
        </w:rPr>
      </w:pPr>
      <w:r w:rsidRPr="00655A75">
        <w:rPr>
          <w:rFonts w:ascii="Arial" w:hAnsi="Arial" w:cs="Arial"/>
          <w:sz w:val="24"/>
          <w:szCs w:val="24"/>
        </w:rPr>
        <w:lastRenderedPageBreak/>
        <w:t>4. Ndryshimi dhe plotësimi i Statutit të FAK-ut</w:t>
      </w:r>
    </w:p>
    <w:p w14:paraId="334BE876" w14:textId="77777777" w:rsidR="00E62D58" w:rsidRPr="00655A75" w:rsidRDefault="00000000" w:rsidP="00062C4D">
      <w:pPr>
        <w:jc w:val="both"/>
        <w:rPr>
          <w:rFonts w:ascii="Arial" w:hAnsi="Arial" w:cs="Arial"/>
          <w:sz w:val="24"/>
          <w:szCs w:val="24"/>
        </w:rPr>
      </w:pPr>
      <w:r w:rsidRPr="00655A75">
        <w:rPr>
          <w:rFonts w:ascii="Arial" w:hAnsi="Arial" w:cs="Arial"/>
          <w:sz w:val="24"/>
          <w:szCs w:val="24"/>
        </w:rPr>
        <w:t>Kryetari i FAK-ut i njoftoi delegatët se ndryshimi dhe plotësimi i Statutit ishte propozuar për harmonizim me Ligjin për Sport nr. 08/L-277 dhe legjislacionin përkatës. Ai shpjegoi se propozimet ishin shqyrtuar dhe proceduar në organet e Federatës, përpara paraqitjes në Kuvend. Më pas u shqyrtuan dispozitat e ndryshuara në krahasim me Statutin e nëntorit 2022.</w:t>
      </w:r>
    </w:p>
    <w:p w14:paraId="0221C3BF" w14:textId="77777777" w:rsidR="00E62D58" w:rsidRPr="00655A75" w:rsidRDefault="00000000" w:rsidP="00062C4D">
      <w:pPr>
        <w:jc w:val="both"/>
        <w:rPr>
          <w:rFonts w:ascii="Arial" w:hAnsi="Arial" w:cs="Arial"/>
          <w:sz w:val="24"/>
          <w:szCs w:val="24"/>
        </w:rPr>
      </w:pPr>
      <w:r w:rsidRPr="00655A75">
        <w:rPr>
          <w:rFonts w:ascii="Arial" w:hAnsi="Arial" w:cs="Arial"/>
          <w:sz w:val="24"/>
          <w:szCs w:val="24"/>
        </w:rPr>
        <w:t>Për të pasqyruar qartë përmbajtjen e ndryshimeve të shqyrtuara, më poshtë jepen formulimet krahasuese të Statutit të vitit 2022 dhe versionit të marsit 2025. Kur numërtimi është zhvendosur, kjo shënohet shprehimisht. Krahasimi nuk nënkupton se dy nene me numër të njëjtë rregullojnë domosdoshmërisht të njëjtën çështje.</w:t>
      </w:r>
    </w:p>
    <w:p w14:paraId="645F37CC" w14:textId="77777777" w:rsidR="00E62D58" w:rsidRPr="00655A75" w:rsidRDefault="00000000">
      <w:pPr>
        <w:pStyle w:val="Heading3"/>
        <w:rPr>
          <w:rFonts w:ascii="Arial" w:hAnsi="Arial" w:cs="Arial"/>
          <w:sz w:val="24"/>
          <w:szCs w:val="24"/>
        </w:rPr>
      </w:pPr>
      <w:r w:rsidRPr="00655A75">
        <w:rPr>
          <w:rFonts w:ascii="Arial" w:hAnsi="Arial" w:cs="Arial"/>
          <w:sz w:val="24"/>
          <w:szCs w:val="24"/>
        </w:rPr>
        <w:t>4.1. Preambula – baza ligjore</w:t>
      </w:r>
    </w:p>
    <w:tbl>
      <w:tblPr>
        <w:tblStyle w:val="LightShading-Accent1"/>
        <w:tblW w:w="0" w:type="auto"/>
        <w:tblLayout w:type="fixed"/>
        <w:tblLook w:val="04A0" w:firstRow="1" w:lastRow="0" w:firstColumn="1" w:lastColumn="0" w:noHBand="0" w:noVBand="1"/>
      </w:tblPr>
      <w:tblGrid>
        <w:gridCol w:w="4816"/>
        <w:gridCol w:w="4816"/>
      </w:tblGrid>
      <w:tr w:rsidR="00E62D58" w:rsidRPr="00655A75" w14:paraId="6AC972ED" w14:textId="77777777" w:rsidTr="00E62D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6" w:type="dxa"/>
          </w:tcPr>
          <w:p w14:paraId="33EC7CE8" w14:textId="77777777" w:rsidR="00E62D58" w:rsidRPr="00655A75" w:rsidRDefault="00000000">
            <w:pPr>
              <w:rPr>
                <w:rFonts w:ascii="Arial" w:hAnsi="Arial" w:cs="Arial"/>
                <w:szCs w:val="20"/>
              </w:rPr>
            </w:pPr>
            <w:r w:rsidRPr="00655A75">
              <w:rPr>
                <w:rFonts w:ascii="Arial" w:hAnsi="Arial" w:cs="Arial"/>
                <w:szCs w:val="20"/>
              </w:rPr>
              <w:t>STATUTI 2022</w:t>
            </w:r>
          </w:p>
        </w:tc>
        <w:tc>
          <w:tcPr>
            <w:tcW w:w="4816" w:type="dxa"/>
          </w:tcPr>
          <w:p w14:paraId="12809B10" w14:textId="77777777" w:rsidR="00E62D58" w:rsidRPr="00655A75" w:rsidRDefault="00000000">
            <w:pP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655A75">
              <w:rPr>
                <w:rFonts w:ascii="Arial" w:hAnsi="Arial" w:cs="Arial"/>
                <w:szCs w:val="20"/>
              </w:rPr>
              <w:t>STATUTI 2025</w:t>
            </w:r>
          </w:p>
        </w:tc>
      </w:tr>
      <w:tr w:rsidR="00E62D58" w:rsidRPr="00655A75" w14:paraId="06E891D8" w14:textId="77777777" w:rsidTr="00E62D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tcPr>
          <w:p w14:paraId="4D4ADE31" w14:textId="77777777" w:rsidR="00E62D58" w:rsidRPr="00655A75" w:rsidRDefault="00000000">
            <w:pPr>
              <w:rPr>
                <w:rFonts w:ascii="Arial" w:hAnsi="Arial" w:cs="Arial"/>
                <w:szCs w:val="20"/>
              </w:rPr>
            </w:pPr>
            <w:r w:rsidRPr="00655A75">
              <w:rPr>
                <w:rFonts w:ascii="Arial" w:hAnsi="Arial" w:cs="Arial"/>
                <w:szCs w:val="20"/>
              </w:rPr>
              <w:t>VITI 2022</w:t>
            </w:r>
            <w:r w:rsidRPr="00655A75">
              <w:rPr>
                <w:rFonts w:ascii="Arial" w:hAnsi="Arial" w:cs="Arial"/>
                <w:szCs w:val="20"/>
              </w:rPr>
              <w:br/>
              <w:t>Në bazë të ligjit Nr. 06/L-043 Për Lirinë e Asociimit në Organizatat Joqeveritare të Kosovës,</w:t>
            </w:r>
            <w:r w:rsidRPr="00655A75">
              <w:rPr>
                <w:rFonts w:ascii="Arial" w:hAnsi="Arial" w:cs="Arial"/>
                <w:szCs w:val="20"/>
              </w:rPr>
              <w:br/>
              <w:t>Në përputhje me nenin 27 të Ligjit Nr. 2003/24 të Sportit të ndryshuar dhe plotësuar me</w:t>
            </w:r>
            <w:r w:rsidRPr="00655A75">
              <w:rPr>
                <w:rFonts w:ascii="Arial" w:hAnsi="Arial" w:cs="Arial"/>
                <w:szCs w:val="20"/>
              </w:rPr>
              <w:br/>
              <w:t>Ligjin Nr. 04/L-075 dhe Ligjin Nr. 06/L-115, në harmoni me statutin e Federatës Botërore të</w:t>
            </w:r>
            <w:r w:rsidRPr="00655A75">
              <w:rPr>
                <w:rFonts w:ascii="Arial" w:hAnsi="Arial" w:cs="Arial"/>
                <w:szCs w:val="20"/>
              </w:rPr>
              <w:br/>
              <w:t>Atletikës dhe Statutin e Komitetit Olimpik të Kosovës në mbledhjen e mbajtur të Kuvendit të</w:t>
            </w:r>
            <w:r w:rsidRPr="00655A75">
              <w:rPr>
                <w:rFonts w:ascii="Arial" w:hAnsi="Arial" w:cs="Arial"/>
                <w:szCs w:val="20"/>
              </w:rPr>
              <w:br/>
              <w:t>Federatës Atletike të Kosovë, më 30.11.2022 aprovoi:</w:t>
            </w:r>
          </w:p>
        </w:tc>
        <w:tc>
          <w:tcPr>
            <w:tcW w:w="4535" w:type="dxa"/>
          </w:tcPr>
          <w:p w14:paraId="4C3ACD73" w14:textId="77777777" w:rsidR="00E62D58" w:rsidRPr="00655A75"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55A75">
              <w:rPr>
                <w:rFonts w:ascii="Arial" w:hAnsi="Arial" w:cs="Arial"/>
                <w:szCs w:val="20"/>
              </w:rPr>
              <w:t>VITI 2025</w:t>
            </w:r>
            <w:r w:rsidRPr="00655A75">
              <w:rPr>
                <w:rFonts w:ascii="Arial" w:hAnsi="Arial" w:cs="Arial"/>
                <w:szCs w:val="20"/>
              </w:rPr>
              <w:br/>
              <w:t>Në bazë të Ligjit Nr. 08/L-244 Për ndryshimin dhe plotësimin e Ligjit nr. 06/L-043 Për Lirinë e</w:t>
            </w:r>
            <w:r w:rsidRPr="00655A75">
              <w:rPr>
                <w:rFonts w:ascii="Arial" w:hAnsi="Arial" w:cs="Arial"/>
                <w:szCs w:val="20"/>
              </w:rPr>
              <w:br/>
              <w:t>Asociimit në Organizata Joqeveritare të Kosovës, të Ligjit për Sport nr. 08/L-277 sipas nenin</w:t>
            </w:r>
            <w:r w:rsidRPr="00655A75">
              <w:rPr>
                <w:rFonts w:ascii="Arial" w:hAnsi="Arial" w:cs="Arial"/>
                <w:szCs w:val="20"/>
              </w:rPr>
              <w:br/>
              <w:t>19, dhe sipas statutit të Atletikës Botërore, statutit të Komitetit Olimpik të Kosovës në</w:t>
            </w:r>
            <w:r w:rsidRPr="00655A75">
              <w:rPr>
                <w:rFonts w:ascii="Arial" w:hAnsi="Arial" w:cs="Arial"/>
                <w:szCs w:val="20"/>
              </w:rPr>
              <w:br/>
              <w:t>mbledhjen e mbajtur të Kuvendit të Federatës Atletike të Kosovë, më ___________ aprovoi:</w:t>
            </w:r>
          </w:p>
        </w:tc>
      </w:tr>
    </w:tbl>
    <w:p w14:paraId="232FAF83" w14:textId="77777777" w:rsidR="00E62D58" w:rsidRPr="00655A75" w:rsidRDefault="00000000">
      <w:pPr>
        <w:pStyle w:val="Heading3"/>
        <w:rPr>
          <w:rFonts w:ascii="Arial" w:hAnsi="Arial" w:cs="Arial"/>
          <w:sz w:val="24"/>
          <w:szCs w:val="24"/>
        </w:rPr>
      </w:pPr>
      <w:r w:rsidRPr="00655A75">
        <w:rPr>
          <w:rFonts w:ascii="Arial" w:hAnsi="Arial" w:cs="Arial"/>
          <w:sz w:val="24"/>
          <w:szCs w:val="24"/>
        </w:rPr>
        <w:t>4.2. Neni 20 – kriteret dhe dokumentet për anëtarësim</w:t>
      </w:r>
    </w:p>
    <w:tbl>
      <w:tblPr>
        <w:tblStyle w:val="LightShading-Accent1"/>
        <w:tblW w:w="0" w:type="auto"/>
        <w:tblLayout w:type="fixed"/>
        <w:tblLook w:val="04A0" w:firstRow="1" w:lastRow="0" w:firstColumn="1" w:lastColumn="0" w:noHBand="0" w:noVBand="1"/>
      </w:tblPr>
      <w:tblGrid>
        <w:gridCol w:w="4816"/>
        <w:gridCol w:w="4816"/>
      </w:tblGrid>
      <w:tr w:rsidR="00E62D58" w:rsidRPr="00655A75" w14:paraId="65567CA1" w14:textId="77777777" w:rsidTr="00E62D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6" w:type="dxa"/>
          </w:tcPr>
          <w:p w14:paraId="776CF639" w14:textId="77777777" w:rsidR="00E62D58" w:rsidRPr="00655A75" w:rsidRDefault="00000000">
            <w:pPr>
              <w:rPr>
                <w:rFonts w:ascii="Arial" w:hAnsi="Arial" w:cs="Arial"/>
                <w:szCs w:val="20"/>
              </w:rPr>
            </w:pPr>
            <w:r w:rsidRPr="00655A75">
              <w:rPr>
                <w:rFonts w:ascii="Arial" w:hAnsi="Arial" w:cs="Arial"/>
                <w:szCs w:val="20"/>
              </w:rPr>
              <w:t>STATUTI 2022</w:t>
            </w:r>
          </w:p>
        </w:tc>
        <w:tc>
          <w:tcPr>
            <w:tcW w:w="4816" w:type="dxa"/>
          </w:tcPr>
          <w:p w14:paraId="2A2EED68" w14:textId="77777777" w:rsidR="00E62D58" w:rsidRPr="00655A75" w:rsidRDefault="00000000">
            <w:pP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655A75">
              <w:rPr>
                <w:rFonts w:ascii="Arial" w:hAnsi="Arial" w:cs="Arial"/>
                <w:szCs w:val="20"/>
              </w:rPr>
              <w:t>STATUTI 2025</w:t>
            </w:r>
          </w:p>
        </w:tc>
      </w:tr>
      <w:tr w:rsidR="00E62D58" w:rsidRPr="00655A75" w14:paraId="6AF4FE43" w14:textId="77777777" w:rsidTr="00E62D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tcPr>
          <w:p w14:paraId="41F82220" w14:textId="77777777" w:rsidR="00E62D58" w:rsidRPr="00655A75" w:rsidRDefault="00000000">
            <w:pPr>
              <w:rPr>
                <w:rFonts w:ascii="Arial" w:hAnsi="Arial" w:cs="Arial"/>
                <w:szCs w:val="20"/>
              </w:rPr>
            </w:pPr>
            <w:r w:rsidRPr="00655A75">
              <w:rPr>
                <w:rFonts w:ascii="Arial" w:hAnsi="Arial" w:cs="Arial"/>
                <w:szCs w:val="20"/>
              </w:rPr>
              <w:t>Neni 20</w:t>
            </w:r>
            <w:r w:rsidRPr="00655A75">
              <w:rPr>
                <w:rFonts w:ascii="Arial" w:hAnsi="Arial" w:cs="Arial"/>
                <w:szCs w:val="20"/>
              </w:rPr>
              <w:br/>
              <w:t>Personat juridik nga neni 19 i këtij Statuti, për t'u anëtarësuar në Federatë, duhet të</w:t>
            </w:r>
            <w:r w:rsidRPr="00655A75">
              <w:rPr>
                <w:rFonts w:ascii="Arial" w:hAnsi="Arial" w:cs="Arial"/>
                <w:szCs w:val="20"/>
              </w:rPr>
              <w:br/>
              <w:t>plotësojnë normat dhe kriteret nga rregullorja për regjistrim të Anëtarit, në mesin e të cilave</w:t>
            </w:r>
            <w:r w:rsidRPr="00655A75">
              <w:rPr>
                <w:rFonts w:ascii="Arial" w:hAnsi="Arial" w:cs="Arial"/>
                <w:szCs w:val="20"/>
              </w:rPr>
              <w:br/>
              <w:t>duhet paraqitur:</w:t>
            </w:r>
            <w:r w:rsidRPr="00655A75">
              <w:rPr>
                <w:rFonts w:ascii="Arial" w:hAnsi="Arial" w:cs="Arial"/>
                <w:szCs w:val="20"/>
              </w:rPr>
              <w:br/>
              <w:t xml:space="preserve">    1. Kërkesën për anëtarësim në Federatë sipas formularit (FAK),</w:t>
            </w:r>
            <w:r w:rsidRPr="00655A75">
              <w:rPr>
                <w:rFonts w:ascii="Arial" w:hAnsi="Arial" w:cs="Arial"/>
                <w:szCs w:val="20"/>
              </w:rPr>
              <w:br/>
              <w:t>Certifikatën e regjistrimit në Ministrinë e shërbimeve publike,</w:t>
            </w:r>
            <w:r w:rsidRPr="00655A75">
              <w:rPr>
                <w:rFonts w:ascii="Arial" w:hAnsi="Arial" w:cs="Arial"/>
                <w:szCs w:val="20"/>
              </w:rPr>
              <w:br/>
              <w:t xml:space="preserve">   2. Certifikatën e numrit fiskal (nëse nuk është e shënuar në certifikatën e OJQ-së),</w:t>
            </w:r>
            <w:r w:rsidRPr="00655A75">
              <w:rPr>
                <w:rFonts w:ascii="Arial" w:hAnsi="Arial" w:cs="Arial"/>
                <w:szCs w:val="20"/>
              </w:rPr>
              <w:br/>
              <w:t xml:space="preserve">   3. Konfirmim të personit të autorizuar,</w:t>
            </w:r>
            <w:r w:rsidRPr="00655A75">
              <w:rPr>
                <w:rFonts w:ascii="Arial" w:hAnsi="Arial" w:cs="Arial"/>
                <w:szCs w:val="20"/>
              </w:rPr>
              <w:br/>
              <w:t xml:space="preserve">   4. Llogari bankare aktive,</w:t>
            </w:r>
            <w:r w:rsidRPr="00655A75">
              <w:rPr>
                <w:rFonts w:ascii="Arial" w:hAnsi="Arial" w:cs="Arial"/>
                <w:szCs w:val="20"/>
              </w:rPr>
              <w:br/>
              <w:t xml:space="preserve">   5. Vërtetimi për shlyerjen e obligimeve në ATK</w:t>
            </w:r>
            <w:r w:rsidRPr="00655A75">
              <w:rPr>
                <w:rFonts w:ascii="Arial" w:hAnsi="Arial" w:cs="Arial"/>
                <w:szCs w:val="20"/>
              </w:rPr>
              <w:br/>
              <w:t xml:space="preserve">   6. Vendim për regjistrim në Komunën përkatëse</w:t>
            </w:r>
            <w:r w:rsidRPr="00655A75">
              <w:rPr>
                <w:rFonts w:ascii="Arial" w:hAnsi="Arial" w:cs="Arial"/>
                <w:szCs w:val="20"/>
              </w:rPr>
              <w:br/>
              <w:t xml:space="preserve">   7. Statutin,</w:t>
            </w:r>
            <w:r w:rsidRPr="00655A75">
              <w:rPr>
                <w:rFonts w:ascii="Arial" w:hAnsi="Arial" w:cs="Arial"/>
                <w:szCs w:val="20"/>
              </w:rPr>
              <w:br/>
              <w:t xml:space="preserve">   8. Rregulloren e kuvendit,</w:t>
            </w:r>
            <w:r w:rsidRPr="00655A75">
              <w:rPr>
                <w:rFonts w:ascii="Arial" w:hAnsi="Arial" w:cs="Arial"/>
                <w:szCs w:val="20"/>
              </w:rPr>
              <w:br/>
              <w:t xml:space="preserve">   9. Rregulloren për punën e bordit,</w:t>
            </w:r>
            <w:r w:rsidRPr="00655A75">
              <w:rPr>
                <w:rFonts w:ascii="Arial" w:hAnsi="Arial" w:cs="Arial"/>
                <w:szCs w:val="20"/>
              </w:rPr>
              <w:br/>
            </w:r>
            <w:r w:rsidRPr="00655A75">
              <w:rPr>
                <w:rFonts w:ascii="Arial" w:hAnsi="Arial" w:cs="Arial"/>
                <w:szCs w:val="20"/>
              </w:rPr>
              <w:lastRenderedPageBreak/>
              <w:t xml:space="preserve">   10. Rregulloren e këshillit mbikëqyrës,</w:t>
            </w:r>
            <w:r w:rsidRPr="00655A75">
              <w:rPr>
                <w:rFonts w:ascii="Arial" w:hAnsi="Arial" w:cs="Arial"/>
                <w:szCs w:val="20"/>
              </w:rPr>
              <w:br/>
              <w:t xml:space="preserve">   11. Procesverbalin nga mbledhja themeluese apo konstituive e Kuvendit të klubit,</w:t>
            </w:r>
            <w:r w:rsidRPr="00655A75">
              <w:rPr>
                <w:rFonts w:ascii="Arial" w:hAnsi="Arial" w:cs="Arial"/>
                <w:szCs w:val="20"/>
              </w:rPr>
              <w:br/>
              <w:t xml:space="preserve">   12. Regjistri i të gjithë anëtarëve të Bordit, si dhe të gjithë zyrtarëve tjerë,</w:t>
            </w:r>
            <w:r w:rsidRPr="00655A75">
              <w:rPr>
                <w:rFonts w:ascii="Arial" w:hAnsi="Arial" w:cs="Arial"/>
                <w:szCs w:val="20"/>
              </w:rPr>
              <w:br/>
              <w:t xml:space="preserve">   13. Dëshmi për trajner të licencuar nga FAK-u, apo institucionet varëse të atletikës,</w:t>
            </w:r>
            <w:r w:rsidRPr="00655A75">
              <w:rPr>
                <w:rFonts w:ascii="Arial" w:hAnsi="Arial" w:cs="Arial"/>
                <w:szCs w:val="20"/>
              </w:rPr>
              <w:br/>
              <w:t xml:space="preserve">   14. Logon dhe ngjyrat zyrtare,</w:t>
            </w:r>
            <w:r w:rsidRPr="00655A75">
              <w:rPr>
                <w:rFonts w:ascii="Arial" w:hAnsi="Arial" w:cs="Arial"/>
                <w:szCs w:val="20"/>
              </w:rPr>
              <w:br/>
              <w:t xml:space="preserve">   15. Të dhënat bazë për organizimin dhe veprimtaritë.</w:t>
            </w:r>
            <w:r w:rsidRPr="00655A75">
              <w:rPr>
                <w:rFonts w:ascii="Arial" w:hAnsi="Arial" w:cs="Arial"/>
                <w:szCs w:val="20"/>
              </w:rPr>
              <w:br/>
              <w:t>Sekretariati i Përgjithshëm verifikon dhe përgatitë dosjen e klubit që aplikon për anëtarësim.</w:t>
            </w:r>
          </w:p>
        </w:tc>
        <w:tc>
          <w:tcPr>
            <w:tcW w:w="4535" w:type="dxa"/>
          </w:tcPr>
          <w:p w14:paraId="67420635" w14:textId="77777777" w:rsidR="00E62D58" w:rsidRPr="00655A75"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55A75">
              <w:rPr>
                <w:rFonts w:ascii="Arial" w:hAnsi="Arial" w:cs="Arial"/>
                <w:szCs w:val="20"/>
              </w:rPr>
              <w:lastRenderedPageBreak/>
              <w:t>Neni 20</w:t>
            </w:r>
            <w:r w:rsidRPr="00655A75">
              <w:rPr>
                <w:rFonts w:ascii="Arial" w:hAnsi="Arial" w:cs="Arial"/>
                <w:szCs w:val="20"/>
              </w:rPr>
              <w:br/>
              <w:t>Personat juridik nga neni 19 i këtij Statuti, për t'u anëtarësuar në Federatë, duhet të</w:t>
            </w:r>
            <w:r w:rsidRPr="00655A75">
              <w:rPr>
                <w:rFonts w:ascii="Arial" w:hAnsi="Arial" w:cs="Arial"/>
                <w:szCs w:val="20"/>
              </w:rPr>
              <w:br/>
              <w:t>plotësojnë normat dhe kriteret nga rregullorja për regjistrim të Anëtarit, në mesin e të cilave</w:t>
            </w:r>
            <w:r w:rsidRPr="00655A75">
              <w:rPr>
                <w:rFonts w:ascii="Arial" w:hAnsi="Arial" w:cs="Arial"/>
                <w:szCs w:val="20"/>
              </w:rPr>
              <w:br/>
              <w:t>duhet paraqitur:</w:t>
            </w:r>
            <w:r w:rsidRPr="00655A75">
              <w:rPr>
                <w:rFonts w:ascii="Arial" w:hAnsi="Arial" w:cs="Arial"/>
                <w:szCs w:val="20"/>
              </w:rPr>
              <w:br/>
              <w:t xml:space="preserve">    1. Kërkesën për anëtarësim në Federatë sipas formularit (FAK),</w:t>
            </w:r>
            <w:r w:rsidRPr="00655A75">
              <w:rPr>
                <w:rFonts w:ascii="Arial" w:hAnsi="Arial" w:cs="Arial"/>
                <w:szCs w:val="20"/>
              </w:rPr>
              <w:br/>
              <w:t xml:space="preserve">    2. Certifikatën e regjistrimit në Ministrinë e shërbimeve publike,</w:t>
            </w:r>
            <w:r w:rsidRPr="00655A75">
              <w:rPr>
                <w:rFonts w:ascii="Arial" w:hAnsi="Arial" w:cs="Arial"/>
                <w:szCs w:val="20"/>
              </w:rPr>
              <w:br/>
              <w:t xml:space="preserve">    3. Certifikatën e numrit fiskal (nëse nuk është e shënuar në certifikatën e OJQ-së),</w:t>
            </w:r>
            <w:r w:rsidRPr="00655A75">
              <w:rPr>
                <w:rFonts w:ascii="Arial" w:hAnsi="Arial" w:cs="Arial"/>
                <w:szCs w:val="20"/>
              </w:rPr>
              <w:br/>
              <w:t xml:space="preserve">    4. Konfirmim të personit të autorizuar,</w:t>
            </w:r>
            <w:r w:rsidRPr="00655A75">
              <w:rPr>
                <w:rFonts w:ascii="Arial" w:hAnsi="Arial" w:cs="Arial"/>
                <w:szCs w:val="20"/>
              </w:rPr>
              <w:br/>
              <w:t xml:space="preserve">    5. Llogari bankare aktive,</w:t>
            </w:r>
            <w:r w:rsidRPr="00655A75">
              <w:rPr>
                <w:rFonts w:ascii="Arial" w:hAnsi="Arial" w:cs="Arial"/>
                <w:szCs w:val="20"/>
              </w:rPr>
              <w:br/>
              <w:t xml:space="preserve">    6. Vërtetimi për shlyerjen e obligimeve në ATK</w:t>
            </w:r>
            <w:r w:rsidRPr="00655A75">
              <w:rPr>
                <w:rFonts w:ascii="Arial" w:hAnsi="Arial" w:cs="Arial"/>
                <w:szCs w:val="20"/>
              </w:rPr>
              <w:br/>
              <w:t xml:space="preserve">    7. Vendim për regjistrim në Komunën përkatëse</w:t>
            </w:r>
            <w:r w:rsidRPr="00655A75">
              <w:rPr>
                <w:rFonts w:ascii="Arial" w:hAnsi="Arial" w:cs="Arial"/>
                <w:szCs w:val="20"/>
              </w:rPr>
              <w:br/>
              <w:t xml:space="preserve">    8. Statutin,</w:t>
            </w:r>
            <w:r w:rsidRPr="00655A75">
              <w:rPr>
                <w:rFonts w:ascii="Arial" w:hAnsi="Arial" w:cs="Arial"/>
                <w:szCs w:val="20"/>
              </w:rPr>
              <w:br/>
              <w:t xml:space="preserve">    9. Rregulloren e kuvendit,</w:t>
            </w:r>
            <w:r w:rsidRPr="00655A75">
              <w:rPr>
                <w:rFonts w:ascii="Arial" w:hAnsi="Arial" w:cs="Arial"/>
                <w:szCs w:val="20"/>
              </w:rPr>
              <w:br/>
              <w:t xml:space="preserve">    10. Rregulloren për punën e bordit,</w:t>
            </w:r>
            <w:r w:rsidRPr="00655A75">
              <w:rPr>
                <w:rFonts w:ascii="Arial" w:hAnsi="Arial" w:cs="Arial"/>
                <w:szCs w:val="20"/>
              </w:rPr>
              <w:br/>
              <w:t xml:space="preserve">    11. Rregulloren e këshillit mbikëqyrës,</w:t>
            </w:r>
            <w:r w:rsidRPr="00655A75">
              <w:rPr>
                <w:rFonts w:ascii="Arial" w:hAnsi="Arial" w:cs="Arial"/>
                <w:szCs w:val="20"/>
              </w:rPr>
              <w:br/>
            </w:r>
            <w:r w:rsidRPr="00655A75">
              <w:rPr>
                <w:rFonts w:ascii="Arial" w:hAnsi="Arial" w:cs="Arial"/>
                <w:szCs w:val="20"/>
              </w:rPr>
              <w:lastRenderedPageBreak/>
              <w:t xml:space="preserve">    12. Procesverbalin nga mbledhja themeluese apo konstituive e Kuvendit të klubit,</w:t>
            </w:r>
            <w:r w:rsidRPr="00655A75">
              <w:rPr>
                <w:rFonts w:ascii="Arial" w:hAnsi="Arial" w:cs="Arial"/>
                <w:szCs w:val="20"/>
              </w:rPr>
              <w:br/>
              <w:t xml:space="preserve">    13. Regjistri i të gjithë anëtarëve të Bordit, si dhe të gjithë zyrtarëve tjerë,</w:t>
            </w:r>
            <w:r w:rsidRPr="00655A75">
              <w:rPr>
                <w:rFonts w:ascii="Arial" w:hAnsi="Arial" w:cs="Arial"/>
                <w:szCs w:val="20"/>
              </w:rPr>
              <w:br/>
              <w:t xml:space="preserve">    14. Dëshmi për trajner të licencuar nga FAK-u, apo ka diplomë ose certifikatë të</w:t>
            </w:r>
            <w:r w:rsidRPr="00655A75">
              <w:rPr>
                <w:rFonts w:ascii="Arial" w:hAnsi="Arial" w:cs="Arial"/>
                <w:szCs w:val="20"/>
              </w:rPr>
              <w:br/>
              <w:t xml:space="preserve">        vlefshme për trajner në përputhje me nivelin përkatës të Kornizës Kombëtare të</w:t>
            </w:r>
            <w:r w:rsidRPr="00655A75">
              <w:rPr>
                <w:rFonts w:ascii="Arial" w:hAnsi="Arial" w:cs="Arial"/>
                <w:szCs w:val="20"/>
              </w:rPr>
              <w:br/>
              <w:t xml:space="preserve">        Kualifikimeve, të lëshuar nga një institucion i akredituar nga agjencitë përkatëse në</w:t>
            </w:r>
            <w:r w:rsidRPr="00655A75">
              <w:rPr>
                <w:rFonts w:ascii="Arial" w:hAnsi="Arial" w:cs="Arial"/>
                <w:szCs w:val="20"/>
              </w:rPr>
              <w:br/>
              <w:t xml:space="preserve">        Republikën e Kosovës, apo institucioni i akredituar jashtë Republikës së Kosovës për</w:t>
            </w:r>
            <w:r w:rsidRPr="00655A75">
              <w:rPr>
                <w:rFonts w:ascii="Arial" w:hAnsi="Arial" w:cs="Arial"/>
                <w:szCs w:val="20"/>
              </w:rPr>
              <w:br/>
              <w:t xml:space="preserve">        atletikë,</w:t>
            </w:r>
            <w:r w:rsidRPr="00655A75">
              <w:rPr>
                <w:rFonts w:ascii="Arial" w:hAnsi="Arial" w:cs="Arial"/>
                <w:szCs w:val="20"/>
              </w:rPr>
              <w:br/>
              <w:t xml:space="preserve">    15. Logon dhe ngjyrat zyrtare,</w:t>
            </w:r>
            <w:r w:rsidRPr="00655A75">
              <w:rPr>
                <w:rFonts w:ascii="Arial" w:hAnsi="Arial" w:cs="Arial"/>
                <w:szCs w:val="20"/>
              </w:rPr>
              <w:br/>
              <w:t xml:space="preserve">   16. Të dhënat bazë për organizimin dhe veprimtaritë.</w:t>
            </w:r>
            <w:r w:rsidRPr="00655A75">
              <w:rPr>
                <w:rFonts w:ascii="Arial" w:hAnsi="Arial" w:cs="Arial"/>
                <w:szCs w:val="20"/>
              </w:rPr>
              <w:br/>
              <w:t>Sekretariati i Përgjithshëm verifikon dhe përgatitë dosjen e klubit që aplikon për anëtarësim.</w:t>
            </w:r>
          </w:p>
        </w:tc>
      </w:tr>
    </w:tbl>
    <w:p w14:paraId="53CB3677" w14:textId="77777777" w:rsidR="00E62D58" w:rsidRPr="00655A75" w:rsidRDefault="00000000">
      <w:pPr>
        <w:pStyle w:val="Heading3"/>
        <w:rPr>
          <w:rFonts w:ascii="Arial" w:hAnsi="Arial" w:cs="Arial"/>
          <w:sz w:val="24"/>
          <w:szCs w:val="24"/>
        </w:rPr>
      </w:pPr>
      <w:r w:rsidRPr="00655A75">
        <w:rPr>
          <w:rFonts w:ascii="Arial" w:hAnsi="Arial" w:cs="Arial"/>
          <w:sz w:val="24"/>
          <w:szCs w:val="24"/>
        </w:rPr>
        <w:lastRenderedPageBreak/>
        <w:t>4.3. Neni i ri 21 – njohja e organizatave të atletikës</w:t>
      </w:r>
    </w:p>
    <w:tbl>
      <w:tblPr>
        <w:tblStyle w:val="LightShading-Accent1"/>
        <w:tblW w:w="0" w:type="auto"/>
        <w:tblLayout w:type="fixed"/>
        <w:tblLook w:val="04A0" w:firstRow="1" w:lastRow="0" w:firstColumn="1" w:lastColumn="0" w:noHBand="0" w:noVBand="1"/>
      </w:tblPr>
      <w:tblGrid>
        <w:gridCol w:w="4816"/>
        <w:gridCol w:w="4816"/>
      </w:tblGrid>
      <w:tr w:rsidR="00E62D58" w:rsidRPr="00655A75" w14:paraId="292CC9A5" w14:textId="77777777" w:rsidTr="00E62D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6" w:type="dxa"/>
          </w:tcPr>
          <w:p w14:paraId="35F56340" w14:textId="77777777" w:rsidR="00E62D58" w:rsidRPr="00655A75" w:rsidRDefault="00000000">
            <w:pPr>
              <w:rPr>
                <w:rFonts w:ascii="Arial" w:hAnsi="Arial" w:cs="Arial"/>
                <w:szCs w:val="20"/>
              </w:rPr>
            </w:pPr>
            <w:r w:rsidRPr="00655A75">
              <w:rPr>
                <w:rFonts w:ascii="Arial" w:hAnsi="Arial" w:cs="Arial"/>
                <w:szCs w:val="20"/>
              </w:rPr>
              <w:t>STATUTI 2022</w:t>
            </w:r>
          </w:p>
        </w:tc>
        <w:tc>
          <w:tcPr>
            <w:tcW w:w="4816" w:type="dxa"/>
          </w:tcPr>
          <w:p w14:paraId="21ED56EF" w14:textId="77777777" w:rsidR="00E62D58" w:rsidRPr="00655A75" w:rsidRDefault="00000000">
            <w:pP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655A75">
              <w:rPr>
                <w:rFonts w:ascii="Arial" w:hAnsi="Arial" w:cs="Arial"/>
                <w:szCs w:val="20"/>
              </w:rPr>
              <w:t>STATUTI 2025</w:t>
            </w:r>
          </w:p>
        </w:tc>
      </w:tr>
      <w:tr w:rsidR="00E62D58" w:rsidRPr="00655A75" w14:paraId="2086E2FA" w14:textId="77777777" w:rsidTr="00E62D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tcPr>
          <w:p w14:paraId="364088F9" w14:textId="77777777" w:rsidR="00E62D58" w:rsidRPr="00655A75" w:rsidRDefault="00000000">
            <w:pPr>
              <w:rPr>
                <w:rFonts w:ascii="Arial" w:hAnsi="Arial" w:cs="Arial"/>
                <w:szCs w:val="20"/>
              </w:rPr>
            </w:pPr>
            <w:r w:rsidRPr="00655A75">
              <w:rPr>
                <w:rFonts w:ascii="Arial" w:hAnsi="Arial" w:cs="Arial"/>
                <w:szCs w:val="20"/>
              </w:rPr>
              <w:t>VITI 2022</w:t>
            </w:r>
            <w:r w:rsidRPr="00655A75">
              <w:rPr>
                <w:rFonts w:ascii="Arial" w:hAnsi="Arial" w:cs="Arial"/>
                <w:szCs w:val="20"/>
              </w:rPr>
              <w:br/>
              <w:t>Nuk ekziston si nen i veçantë në Statutin 2022.</w:t>
            </w:r>
          </w:p>
        </w:tc>
        <w:tc>
          <w:tcPr>
            <w:tcW w:w="4535" w:type="dxa"/>
          </w:tcPr>
          <w:p w14:paraId="64D37D9D" w14:textId="77777777" w:rsidR="00E62D58" w:rsidRPr="00655A75"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55A75">
              <w:rPr>
                <w:rFonts w:ascii="Arial" w:hAnsi="Arial" w:cs="Arial"/>
                <w:szCs w:val="20"/>
              </w:rPr>
              <w:t>Neni 21</w:t>
            </w:r>
            <w:r w:rsidRPr="00655A75">
              <w:rPr>
                <w:rFonts w:ascii="Arial" w:hAnsi="Arial" w:cs="Arial"/>
                <w:szCs w:val="20"/>
              </w:rPr>
              <w:br/>
              <w:t>Federata Atletike mund të njeh edhe organizata - shoqata tjera që kanë veprimtari në sportin e</w:t>
            </w:r>
            <w:r w:rsidRPr="00655A75">
              <w:rPr>
                <w:rFonts w:ascii="Arial" w:hAnsi="Arial" w:cs="Arial"/>
                <w:szCs w:val="20"/>
              </w:rPr>
              <w:br/>
              <w:t>atletikës. Këto organizata – shoqata duhet të funksionojnë në afirmimin e përgjithshëm të sportit të</w:t>
            </w:r>
            <w:r w:rsidRPr="00655A75">
              <w:rPr>
                <w:rFonts w:ascii="Arial" w:hAnsi="Arial" w:cs="Arial"/>
                <w:szCs w:val="20"/>
              </w:rPr>
              <w:br/>
              <w:t>atletikës.</w:t>
            </w:r>
            <w:r w:rsidRPr="00655A75">
              <w:rPr>
                <w:rFonts w:ascii="Arial" w:hAnsi="Arial" w:cs="Arial"/>
                <w:szCs w:val="20"/>
              </w:rPr>
              <w:br/>
              <w:t>Kriteret e funksionimit të këtyre shoqatave duhet të aprovohen nga Federata Atletike e Kosovës.</w:t>
            </w:r>
          </w:p>
        </w:tc>
      </w:tr>
    </w:tbl>
    <w:p w14:paraId="71BE5CB8" w14:textId="77777777" w:rsidR="00E62D58" w:rsidRPr="00655A75" w:rsidRDefault="00000000">
      <w:pPr>
        <w:pStyle w:val="Heading3"/>
        <w:rPr>
          <w:rFonts w:ascii="Arial" w:hAnsi="Arial" w:cs="Arial"/>
          <w:sz w:val="24"/>
          <w:szCs w:val="24"/>
        </w:rPr>
      </w:pPr>
      <w:r w:rsidRPr="00655A75">
        <w:rPr>
          <w:rFonts w:ascii="Arial" w:hAnsi="Arial" w:cs="Arial"/>
          <w:sz w:val="24"/>
          <w:szCs w:val="24"/>
        </w:rPr>
        <w:t>4.4. Neni 21 (2022) / neni 22 (2025) – procedura e anëtarësimit</w:t>
      </w:r>
    </w:p>
    <w:tbl>
      <w:tblPr>
        <w:tblStyle w:val="LightShading-Accent1"/>
        <w:tblW w:w="0" w:type="auto"/>
        <w:tblLayout w:type="fixed"/>
        <w:tblLook w:val="04A0" w:firstRow="1" w:lastRow="0" w:firstColumn="1" w:lastColumn="0" w:noHBand="0" w:noVBand="1"/>
      </w:tblPr>
      <w:tblGrid>
        <w:gridCol w:w="4816"/>
        <w:gridCol w:w="4816"/>
      </w:tblGrid>
      <w:tr w:rsidR="00E62D58" w:rsidRPr="00655A75" w14:paraId="42121330" w14:textId="77777777" w:rsidTr="00E62D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6" w:type="dxa"/>
          </w:tcPr>
          <w:p w14:paraId="2EF7FF1F" w14:textId="77777777" w:rsidR="00E62D58" w:rsidRPr="00655A75" w:rsidRDefault="00000000">
            <w:pPr>
              <w:rPr>
                <w:rFonts w:ascii="Arial" w:hAnsi="Arial" w:cs="Arial"/>
                <w:szCs w:val="20"/>
              </w:rPr>
            </w:pPr>
            <w:r w:rsidRPr="00655A75">
              <w:rPr>
                <w:rFonts w:ascii="Arial" w:hAnsi="Arial" w:cs="Arial"/>
                <w:szCs w:val="20"/>
              </w:rPr>
              <w:t>STATUTI 2022</w:t>
            </w:r>
          </w:p>
        </w:tc>
        <w:tc>
          <w:tcPr>
            <w:tcW w:w="4816" w:type="dxa"/>
          </w:tcPr>
          <w:p w14:paraId="7B0320E6" w14:textId="77777777" w:rsidR="00E62D58" w:rsidRPr="00655A75" w:rsidRDefault="00000000">
            <w:pP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655A75">
              <w:rPr>
                <w:rFonts w:ascii="Arial" w:hAnsi="Arial" w:cs="Arial"/>
                <w:szCs w:val="20"/>
              </w:rPr>
              <w:t>STATUTI 2025</w:t>
            </w:r>
          </w:p>
        </w:tc>
      </w:tr>
      <w:tr w:rsidR="00E62D58" w:rsidRPr="00655A75" w14:paraId="035AF9CE" w14:textId="77777777" w:rsidTr="00E62D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tcPr>
          <w:p w14:paraId="4A76E730" w14:textId="77777777" w:rsidR="00E62D58" w:rsidRPr="00655A75" w:rsidRDefault="00000000">
            <w:pPr>
              <w:rPr>
                <w:rFonts w:ascii="Arial" w:hAnsi="Arial" w:cs="Arial"/>
                <w:szCs w:val="20"/>
              </w:rPr>
            </w:pPr>
            <w:r w:rsidRPr="00655A75">
              <w:rPr>
                <w:rFonts w:ascii="Arial" w:hAnsi="Arial" w:cs="Arial"/>
                <w:szCs w:val="20"/>
              </w:rPr>
              <w:t>Neni 21</w:t>
            </w:r>
            <w:r w:rsidRPr="00655A75">
              <w:rPr>
                <w:rFonts w:ascii="Arial" w:hAnsi="Arial" w:cs="Arial"/>
                <w:szCs w:val="20"/>
              </w:rPr>
              <w:br/>
              <w:t>Komisioni për Regjistrim të Anëtarit vlerëson plotësimin e normave dhe kritereve bazuar në</w:t>
            </w:r>
            <w:r w:rsidRPr="00655A75">
              <w:rPr>
                <w:rFonts w:ascii="Arial" w:hAnsi="Arial" w:cs="Arial"/>
                <w:szCs w:val="20"/>
              </w:rPr>
              <w:br/>
              <w:t>rregulloren e Regjistrimit të Anëtarit dhe i propozon Bordit aprovimin për anëtarësim të</w:t>
            </w:r>
            <w:r w:rsidRPr="00655A75">
              <w:rPr>
                <w:rFonts w:ascii="Arial" w:hAnsi="Arial" w:cs="Arial"/>
                <w:szCs w:val="20"/>
              </w:rPr>
              <w:br/>
              <w:t>Anëtarit.</w:t>
            </w:r>
            <w:r w:rsidRPr="00655A75">
              <w:rPr>
                <w:rFonts w:ascii="Arial" w:hAnsi="Arial" w:cs="Arial"/>
                <w:szCs w:val="20"/>
              </w:rPr>
              <w:br/>
              <w:t>Vendimin e përkohshëm për anëtarësimin e një Anëtari të ri e merr Bordi Ekzekutiv i</w:t>
            </w:r>
            <w:r w:rsidRPr="00655A75">
              <w:rPr>
                <w:rFonts w:ascii="Arial" w:hAnsi="Arial" w:cs="Arial"/>
                <w:szCs w:val="20"/>
              </w:rPr>
              <w:br/>
              <w:t>Federatës me shumicë të votave të gjithë anëtarëve.</w:t>
            </w:r>
            <w:r w:rsidRPr="00655A75">
              <w:rPr>
                <w:rFonts w:ascii="Arial" w:hAnsi="Arial" w:cs="Arial"/>
                <w:szCs w:val="20"/>
              </w:rPr>
              <w:br/>
              <w:t>Vendimin e përkohshëm për përfundim të anëtarësisë e merr Bordi Ekzekutiv i Federatës</w:t>
            </w:r>
            <w:r w:rsidRPr="00655A75">
              <w:rPr>
                <w:rFonts w:ascii="Arial" w:hAnsi="Arial" w:cs="Arial"/>
                <w:szCs w:val="20"/>
              </w:rPr>
              <w:br/>
              <w:t>me shumicë të votave të gjithë anëtarëve.</w:t>
            </w:r>
            <w:r w:rsidRPr="00655A75">
              <w:rPr>
                <w:rFonts w:ascii="Arial" w:hAnsi="Arial" w:cs="Arial"/>
                <w:szCs w:val="20"/>
              </w:rPr>
              <w:br/>
              <w:t>Vendimin përfundimtar për anëtarësimin e një anëtari të ri e merr Kuvendi i Federatës me</w:t>
            </w:r>
            <w:r w:rsidRPr="00655A75">
              <w:rPr>
                <w:rFonts w:ascii="Arial" w:hAnsi="Arial" w:cs="Arial"/>
                <w:szCs w:val="20"/>
              </w:rPr>
              <w:br/>
              <w:t>shumicë të votave të gjithë delegatëve me të drejtë vote.</w:t>
            </w:r>
            <w:r w:rsidRPr="00655A75">
              <w:rPr>
                <w:rFonts w:ascii="Arial" w:hAnsi="Arial" w:cs="Arial"/>
                <w:szCs w:val="20"/>
              </w:rPr>
              <w:br/>
              <w:t>Vendimin përfundimtar për përfundim të anëtarësisë e merr Kuvendi i Federatës me</w:t>
            </w:r>
            <w:r w:rsidRPr="00655A75">
              <w:rPr>
                <w:rFonts w:ascii="Arial" w:hAnsi="Arial" w:cs="Arial"/>
                <w:szCs w:val="20"/>
              </w:rPr>
              <w:br/>
            </w:r>
            <w:r w:rsidRPr="00655A75">
              <w:rPr>
                <w:rFonts w:ascii="Arial" w:hAnsi="Arial" w:cs="Arial"/>
                <w:szCs w:val="20"/>
              </w:rPr>
              <w:lastRenderedPageBreak/>
              <w:t>shumicë të votave të gjithë delegatëve me të drejtë vote.</w:t>
            </w:r>
          </w:p>
        </w:tc>
        <w:tc>
          <w:tcPr>
            <w:tcW w:w="4535" w:type="dxa"/>
          </w:tcPr>
          <w:p w14:paraId="4E8FF29B" w14:textId="77777777" w:rsidR="00E62D58" w:rsidRPr="00655A75"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55A75">
              <w:rPr>
                <w:rFonts w:ascii="Arial" w:hAnsi="Arial" w:cs="Arial"/>
                <w:szCs w:val="20"/>
              </w:rPr>
              <w:lastRenderedPageBreak/>
              <w:t>Neni 22</w:t>
            </w:r>
            <w:r w:rsidRPr="00655A75">
              <w:rPr>
                <w:rFonts w:ascii="Arial" w:hAnsi="Arial" w:cs="Arial"/>
                <w:szCs w:val="20"/>
              </w:rPr>
              <w:br/>
              <w:t>Komisioni për Regjistrim të Anëtarit vlerëson plotësimin e normave dhe kritereve bazuar në</w:t>
            </w:r>
            <w:r w:rsidRPr="00655A75">
              <w:rPr>
                <w:rFonts w:ascii="Arial" w:hAnsi="Arial" w:cs="Arial"/>
                <w:szCs w:val="20"/>
              </w:rPr>
              <w:br/>
              <w:t>rregulloren e Regjistrimit të Anëtarit dhe i propozon Bordit aprovimin për anëtarësim të</w:t>
            </w:r>
            <w:r w:rsidRPr="00655A75">
              <w:rPr>
                <w:rFonts w:ascii="Arial" w:hAnsi="Arial" w:cs="Arial"/>
                <w:szCs w:val="20"/>
              </w:rPr>
              <w:br/>
              <w:t>Anëtarit.</w:t>
            </w:r>
            <w:r w:rsidRPr="00655A75">
              <w:rPr>
                <w:rFonts w:ascii="Arial" w:hAnsi="Arial" w:cs="Arial"/>
                <w:szCs w:val="20"/>
              </w:rPr>
              <w:br/>
              <w:t>Vendimin e përkohshëm për anëtarësimin e një Anëtari të ri e merr Bordi Ekzekutiv i</w:t>
            </w:r>
            <w:r w:rsidRPr="00655A75">
              <w:rPr>
                <w:rFonts w:ascii="Arial" w:hAnsi="Arial" w:cs="Arial"/>
                <w:szCs w:val="20"/>
              </w:rPr>
              <w:br/>
              <w:t>Federatës me shumicë të votave të gjithë anëtarëve.</w:t>
            </w:r>
            <w:r w:rsidRPr="00655A75">
              <w:rPr>
                <w:rFonts w:ascii="Arial" w:hAnsi="Arial" w:cs="Arial"/>
                <w:szCs w:val="20"/>
              </w:rPr>
              <w:br/>
              <w:t>Vendimin e përkohshëm për pezullim - suspendim të anëtarësisë e merr Bordi Ekzekutiv i</w:t>
            </w:r>
            <w:r w:rsidRPr="00655A75">
              <w:rPr>
                <w:rFonts w:ascii="Arial" w:hAnsi="Arial" w:cs="Arial"/>
                <w:szCs w:val="20"/>
              </w:rPr>
              <w:br/>
              <w:t>Federatës me shumicë të votave të gjithë anëtarëve.</w:t>
            </w:r>
            <w:r w:rsidRPr="00655A75">
              <w:rPr>
                <w:rFonts w:ascii="Arial" w:hAnsi="Arial" w:cs="Arial"/>
                <w:szCs w:val="20"/>
              </w:rPr>
              <w:br/>
              <w:t>Vendimin për anëtarësimin e një anëtari të ri e merr Kuvendi i Federatës me shumicë të</w:t>
            </w:r>
            <w:r w:rsidRPr="00655A75">
              <w:rPr>
                <w:rFonts w:ascii="Arial" w:hAnsi="Arial" w:cs="Arial"/>
                <w:szCs w:val="20"/>
              </w:rPr>
              <w:br/>
              <w:t>votave të gjithë delegatëve me të drejtë vote.</w:t>
            </w:r>
            <w:r w:rsidRPr="00655A75">
              <w:rPr>
                <w:rFonts w:ascii="Arial" w:hAnsi="Arial" w:cs="Arial"/>
                <w:szCs w:val="20"/>
              </w:rPr>
              <w:br/>
              <w:t xml:space="preserve">Vendimin për pezullim - suspendim të anëtarësisë e </w:t>
            </w:r>
            <w:r w:rsidRPr="00655A75">
              <w:rPr>
                <w:rFonts w:ascii="Arial" w:hAnsi="Arial" w:cs="Arial"/>
                <w:szCs w:val="20"/>
              </w:rPr>
              <w:lastRenderedPageBreak/>
              <w:t>merr Kuvendi i Federatës me 2/3 e</w:t>
            </w:r>
            <w:r w:rsidRPr="00655A75">
              <w:rPr>
                <w:rFonts w:ascii="Arial" w:hAnsi="Arial" w:cs="Arial"/>
                <w:szCs w:val="20"/>
              </w:rPr>
              <w:br/>
              <w:t>votave të delegatëve me të drejtë vote.</w:t>
            </w:r>
          </w:p>
        </w:tc>
      </w:tr>
    </w:tbl>
    <w:p w14:paraId="227C0AF5" w14:textId="77777777" w:rsidR="00680779" w:rsidRDefault="00680779">
      <w:pPr>
        <w:pStyle w:val="Heading3"/>
        <w:rPr>
          <w:rFonts w:ascii="Arial" w:hAnsi="Arial" w:cs="Arial"/>
          <w:sz w:val="24"/>
          <w:szCs w:val="24"/>
        </w:rPr>
      </w:pPr>
    </w:p>
    <w:p w14:paraId="542E10FA" w14:textId="658460A2" w:rsidR="00E62D58" w:rsidRPr="00655A75" w:rsidRDefault="00000000">
      <w:pPr>
        <w:pStyle w:val="Heading3"/>
        <w:rPr>
          <w:rFonts w:ascii="Arial" w:hAnsi="Arial" w:cs="Arial"/>
          <w:sz w:val="24"/>
          <w:szCs w:val="24"/>
        </w:rPr>
      </w:pPr>
      <w:r w:rsidRPr="00655A75">
        <w:rPr>
          <w:rFonts w:ascii="Arial" w:hAnsi="Arial" w:cs="Arial"/>
          <w:sz w:val="24"/>
          <w:szCs w:val="24"/>
        </w:rPr>
        <w:t>4.5. Neni 22 (2022) / neni 23 (2025) – të drejtat e anëtarëve</w:t>
      </w:r>
    </w:p>
    <w:tbl>
      <w:tblPr>
        <w:tblStyle w:val="LightShading-Accent1"/>
        <w:tblW w:w="0" w:type="auto"/>
        <w:tblLayout w:type="fixed"/>
        <w:tblLook w:val="04A0" w:firstRow="1" w:lastRow="0" w:firstColumn="1" w:lastColumn="0" w:noHBand="0" w:noVBand="1"/>
      </w:tblPr>
      <w:tblGrid>
        <w:gridCol w:w="4816"/>
        <w:gridCol w:w="4816"/>
      </w:tblGrid>
      <w:tr w:rsidR="00E62D58" w:rsidRPr="00655A75" w14:paraId="612E4A51" w14:textId="77777777" w:rsidTr="00E62D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6" w:type="dxa"/>
          </w:tcPr>
          <w:p w14:paraId="064E290E" w14:textId="77777777" w:rsidR="00E62D58" w:rsidRPr="00655A75" w:rsidRDefault="00000000">
            <w:pPr>
              <w:rPr>
                <w:rFonts w:ascii="Arial" w:hAnsi="Arial" w:cs="Arial"/>
                <w:szCs w:val="20"/>
              </w:rPr>
            </w:pPr>
            <w:r w:rsidRPr="00655A75">
              <w:rPr>
                <w:rFonts w:ascii="Arial" w:hAnsi="Arial" w:cs="Arial"/>
                <w:szCs w:val="20"/>
              </w:rPr>
              <w:t>STATUTI 2022</w:t>
            </w:r>
          </w:p>
        </w:tc>
        <w:tc>
          <w:tcPr>
            <w:tcW w:w="4816" w:type="dxa"/>
          </w:tcPr>
          <w:p w14:paraId="7F89B694" w14:textId="77777777" w:rsidR="00E62D58" w:rsidRPr="00655A75" w:rsidRDefault="00000000">
            <w:pP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655A75">
              <w:rPr>
                <w:rFonts w:ascii="Arial" w:hAnsi="Arial" w:cs="Arial"/>
                <w:szCs w:val="20"/>
              </w:rPr>
              <w:t>STATUTI 2025</w:t>
            </w:r>
          </w:p>
        </w:tc>
      </w:tr>
      <w:tr w:rsidR="00E62D58" w:rsidRPr="00655A75" w14:paraId="4A8DFCE0" w14:textId="77777777" w:rsidTr="00E62D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tcPr>
          <w:p w14:paraId="47E5FDAF" w14:textId="77777777" w:rsidR="00E62D58" w:rsidRPr="00655A75" w:rsidRDefault="00000000">
            <w:pPr>
              <w:rPr>
                <w:rFonts w:ascii="Arial" w:hAnsi="Arial" w:cs="Arial"/>
                <w:szCs w:val="20"/>
              </w:rPr>
            </w:pPr>
            <w:r w:rsidRPr="00655A75">
              <w:rPr>
                <w:rFonts w:ascii="Arial" w:hAnsi="Arial" w:cs="Arial"/>
                <w:szCs w:val="20"/>
              </w:rPr>
              <w:t>Neni 22</w:t>
            </w:r>
            <w:r w:rsidRPr="00655A75">
              <w:rPr>
                <w:rFonts w:ascii="Arial" w:hAnsi="Arial" w:cs="Arial"/>
                <w:szCs w:val="20"/>
              </w:rPr>
              <w:br/>
              <w:t>Anëtarët e Federatës kanë të drejtë të zgjedhin dhe të zgjidhen.</w:t>
            </w:r>
            <w:r w:rsidRPr="00655A75">
              <w:rPr>
                <w:rFonts w:ascii="Arial" w:hAnsi="Arial" w:cs="Arial"/>
                <w:szCs w:val="20"/>
              </w:rPr>
              <w:br/>
              <w:t>Anëtarët kanë të drejtë dhe detyrim të veprojnë në punën e Federatës dhe të propozojnë</w:t>
            </w:r>
            <w:r w:rsidRPr="00655A75">
              <w:rPr>
                <w:rFonts w:ascii="Arial" w:hAnsi="Arial" w:cs="Arial"/>
                <w:szCs w:val="20"/>
              </w:rPr>
              <w:br/>
              <w:t>masa e aktivitete për realizimin më të suksesshëm të qëllimeve dhe detyrave të Federatës.</w:t>
            </w:r>
            <w:r w:rsidRPr="00655A75">
              <w:rPr>
                <w:rFonts w:ascii="Arial" w:hAnsi="Arial" w:cs="Arial"/>
                <w:szCs w:val="20"/>
              </w:rPr>
              <w:br/>
              <w:t>Anëtarët kanë për obligim që të respektojnë të gjitha propozicionet, rregullat dhe</w:t>
            </w:r>
            <w:r w:rsidRPr="00655A75">
              <w:rPr>
                <w:rFonts w:ascii="Arial" w:hAnsi="Arial" w:cs="Arial"/>
                <w:szCs w:val="20"/>
              </w:rPr>
              <w:br/>
              <w:t>legjislacionin në fuqi të Federatës dhe institucioneve varëse të saj.</w:t>
            </w:r>
            <w:r w:rsidRPr="00655A75">
              <w:rPr>
                <w:rFonts w:ascii="Arial" w:hAnsi="Arial" w:cs="Arial"/>
                <w:szCs w:val="20"/>
              </w:rPr>
              <w:br/>
              <w:t>Anëtarët duhet të zbatojnë vendimet e Federatës dhe janë përgjegjës për zbatimin e tyre.</w:t>
            </w:r>
            <w:r w:rsidRPr="00655A75">
              <w:rPr>
                <w:rFonts w:ascii="Arial" w:hAnsi="Arial" w:cs="Arial"/>
                <w:szCs w:val="20"/>
              </w:rPr>
              <w:br/>
              <w:t>Statutet e klubeve atletike, anëtarë të Federatës, duhet të përcaktojnë që ata të kryejnë</w:t>
            </w:r>
            <w:r w:rsidRPr="00655A75">
              <w:rPr>
                <w:rFonts w:ascii="Arial" w:hAnsi="Arial" w:cs="Arial"/>
                <w:szCs w:val="20"/>
              </w:rPr>
              <w:br/>
              <w:t>veprimtarinë sportive dhe pjesëmarrjes në gara sportive.</w:t>
            </w:r>
          </w:p>
        </w:tc>
        <w:tc>
          <w:tcPr>
            <w:tcW w:w="4535" w:type="dxa"/>
          </w:tcPr>
          <w:p w14:paraId="5D4210DE" w14:textId="77777777" w:rsidR="00E62D58" w:rsidRPr="00655A75"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55A75">
              <w:rPr>
                <w:rFonts w:ascii="Arial" w:hAnsi="Arial" w:cs="Arial"/>
                <w:szCs w:val="20"/>
              </w:rPr>
              <w:t>Neni 23</w:t>
            </w:r>
            <w:r w:rsidRPr="00655A75">
              <w:rPr>
                <w:rFonts w:ascii="Arial" w:hAnsi="Arial" w:cs="Arial"/>
                <w:szCs w:val="20"/>
              </w:rPr>
              <w:br/>
              <w:t>Anëtarët e Federatës kanë të drejtë të zgjedhin dhe të zgjidhen.</w:t>
            </w:r>
            <w:r w:rsidRPr="00655A75">
              <w:rPr>
                <w:rFonts w:ascii="Arial" w:hAnsi="Arial" w:cs="Arial"/>
                <w:szCs w:val="20"/>
              </w:rPr>
              <w:br/>
              <w:t>Anëtarët kanë të drejtë dhe detyrim të veprojnë në punën e Federatës dhe të propozojnë</w:t>
            </w:r>
            <w:r w:rsidRPr="00655A75">
              <w:rPr>
                <w:rFonts w:ascii="Arial" w:hAnsi="Arial" w:cs="Arial"/>
                <w:szCs w:val="20"/>
              </w:rPr>
              <w:br/>
              <w:t>masa e aktivitete për realizimin më të suksesshëm të qëllimeve dhe detyrave të Federatës.</w:t>
            </w:r>
            <w:r w:rsidRPr="00655A75">
              <w:rPr>
                <w:rFonts w:ascii="Arial" w:hAnsi="Arial" w:cs="Arial"/>
                <w:szCs w:val="20"/>
              </w:rPr>
              <w:br/>
              <w:t>Anëtarët kanë për obligim që të respektojnë të gjitha propozicionet, rregullat dhe</w:t>
            </w:r>
            <w:r w:rsidRPr="00655A75">
              <w:rPr>
                <w:rFonts w:ascii="Arial" w:hAnsi="Arial" w:cs="Arial"/>
                <w:szCs w:val="20"/>
              </w:rPr>
              <w:br/>
              <w:t>legjislacionin në fuqi të Federatës dhe institucioneve varëse të saj.</w:t>
            </w:r>
            <w:r w:rsidRPr="00655A75">
              <w:rPr>
                <w:rFonts w:ascii="Arial" w:hAnsi="Arial" w:cs="Arial"/>
                <w:szCs w:val="20"/>
              </w:rPr>
              <w:br/>
              <w:t>Anëtarët duhet të zbatojnë vendimet e Federatës dhe janë përgjegjës për zbatimin e tyre.</w:t>
            </w:r>
            <w:r w:rsidRPr="00655A75">
              <w:rPr>
                <w:rFonts w:ascii="Arial" w:hAnsi="Arial" w:cs="Arial"/>
                <w:szCs w:val="20"/>
              </w:rPr>
              <w:br/>
              <w:t>Statutet e klubeve atletike, anëtarë të Federatës, duhet të përcaktojnë që ata të kryejnë</w:t>
            </w:r>
            <w:r w:rsidRPr="00655A75">
              <w:rPr>
                <w:rFonts w:ascii="Arial" w:hAnsi="Arial" w:cs="Arial"/>
                <w:szCs w:val="20"/>
              </w:rPr>
              <w:br/>
              <w:t>veprimtarinë sportive dhe pjesëmarrjes në gara sportive.</w:t>
            </w:r>
          </w:p>
        </w:tc>
      </w:tr>
    </w:tbl>
    <w:p w14:paraId="442AEA40" w14:textId="77777777" w:rsidR="00E62D58" w:rsidRPr="00655A75" w:rsidRDefault="00000000">
      <w:pPr>
        <w:pStyle w:val="Heading3"/>
        <w:rPr>
          <w:rFonts w:ascii="Arial" w:hAnsi="Arial" w:cs="Arial"/>
          <w:sz w:val="24"/>
          <w:szCs w:val="24"/>
        </w:rPr>
      </w:pPr>
      <w:r w:rsidRPr="00655A75">
        <w:rPr>
          <w:rFonts w:ascii="Arial" w:hAnsi="Arial" w:cs="Arial"/>
          <w:sz w:val="24"/>
          <w:szCs w:val="24"/>
        </w:rPr>
        <w:t>4.6. Neni 25 (2022) / neni 26 (2025) – largimi nga anëtarësia</w:t>
      </w:r>
    </w:p>
    <w:tbl>
      <w:tblPr>
        <w:tblStyle w:val="LightShading-Accent1"/>
        <w:tblW w:w="0" w:type="auto"/>
        <w:tblLayout w:type="fixed"/>
        <w:tblLook w:val="04A0" w:firstRow="1" w:lastRow="0" w:firstColumn="1" w:lastColumn="0" w:noHBand="0" w:noVBand="1"/>
      </w:tblPr>
      <w:tblGrid>
        <w:gridCol w:w="4816"/>
        <w:gridCol w:w="4816"/>
      </w:tblGrid>
      <w:tr w:rsidR="00E62D58" w:rsidRPr="00655A75" w14:paraId="57E9D498" w14:textId="77777777" w:rsidTr="00E62D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6" w:type="dxa"/>
          </w:tcPr>
          <w:p w14:paraId="3D698107" w14:textId="77777777" w:rsidR="00E62D58" w:rsidRPr="00655A75" w:rsidRDefault="00000000">
            <w:pPr>
              <w:rPr>
                <w:rFonts w:ascii="Arial" w:hAnsi="Arial" w:cs="Arial"/>
                <w:szCs w:val="20"/>
              </w:rPr>
            </w:pPr>
            <w:r w:rsidRPr="00655A75">
              <w:rPr>
                <w:rFonts w:ascii="Arial" w:hAnsi="Arial" w:cs="Arial"/>
                <w:szCs w:val="20"/>
              </w:rPr>
              <w:t>STATUTI 2022</w:t>
            </w:r>
          </w:p>
        </w:tc>
        <w:tc>
          <w:tcPr>
            <w:tcW w:w="4816" w:type="dxa"/>
          </w:tcPr>
          <w:p w14:paraId="1387B2FA" w14:textId="77777777" w:rsidR="00E62D58" w:rsidRPr="00655A75" w:rsidRDefault="00000000" w:rsidP="008B2477">
            <w:pP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655A75">
              <w:rPr>
                <w:rFonts w:ascii="Arial" w:hAnsi="Arial" w:cs="Arial"/>
                <w:szCs w:val="20"/>
              </w:rPr>
              <w:t>STATUTI 2025</w:t>
            </w:r>
          </w:p>
        </w:tc>
      </w:tr>
      <w:tr w:rsidR="00E62D58" w:rsidRPr="00655A75" w14:paraId="536F01E5" w14:textId="77777777" w:rsidTr="00E62D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tcPr>
          <w:p w14:paraId="408DB8C4" w14:textId="62E37061" w:rsidR="00E62D58" w:rsidRPr="00655A75" w:rsidRDefault="00B24DC8" w:rsidP="00B24DC8">
            <w:pPr>
              <w:rPr>
                <w:rFonts w:ascii="Arial" w:hAnsi="Arial" w:cs="Arial"/>
                <w:szCs w:val="20"/>
              </w:rPr>
            </w:pPr>
            <w:r>
              <w:rPr>
                <w:rFonts w:ascii="Arial" w:hAnsi="Arial" w:cs="Arial"/>
                <w:szCs w:val="20"/>
              </w:rPr>
              <w:t xml:space="preserve">                 </w:t>
            </w:r>
            <w:r w:rsidRPr="00655A75">
              <w:rPr>
                <w:rFonts w:ascii="Arial" w:hAnsi="Arial" w:cs="Arial"/>
                <w:szCs w:val="20"/>
              </w:rPr>
              <w:t>Neni 25</w:t>
            </w:r>
            <w:r w:rsidRPr="00655A75">
              <w:rPr>
                <w:rFonts w:ascii="Arial" w:hAnsi="Arial" w:cs="Arial"/>
                <w:szCs w:val="20"/>
              </w:rPr>
              <w:br/>
            </w:r>
            <w:proofErr w:type="spellStart"/>
            <w:r w:rsidRPr="00655A75">
              <w:rPr>
                <w:rFonts w:ascii="Arial" w:hAnsi="Arial" w:cs="Arial"/>
                <w:szCs w:val="20"/>
              </w:rPr>
              <w:t>Anëtarësimi</w:t>
            </w:r>
            <w:proofErr w:type="spellEnd"/>
            <w:r w:rsidRPr="00655A75">
              <w:rPr>
                <w:rFonts w:ascii="Arial" w:hAnsi="Arial" w:cs="Arial"/>
                <w:szCs w:val="20"/>
              </w:rPr>
              <w:t xml:space="preserve"> në </w:t>
            </w:r>
            <w:proofErr w:type="spellStart"/>
            <w:r w:rsidRPr="00655A75">
              <w:rPr>
                <w:rFonts w:ascii="Arial" w:hAnsi="Arial" w:cs="Arial"/>
                <w:szCs w:val="20"/>
              </w:rPr>
              <w:t>Federatë</w:t>
            </w:r>
            <w:proofErr w:type="spellEnd"/>
            <w:r w:rsidRPr="00655A75">
              <w:rPr>
                <w:rFonts w:ascii="Arial" w:hAnsi="Arial" w:cs="Arial"/>
                <w:szCs w:val="20"/>
              </w:rPr>
              <w:t xml:space="preserve"> </w:t>
            </w:r>
            <w:proofErr w:type="spellStart"/>
            <w:r w:rsidRPr="00655A75">
              <w:rPr>
                <w:rFonts w:ascii="Arial" w:hAnsi="Arial" w:cs="Arial"/>
                <w:szCs w:val="20"/>
              </w:rPr>
              <w:t>përfundon</w:t>
            </w:r>
            <w:proofErr w:type="spellEnd"/>
            <w:r w:rsidRPr="00655A75">
              <w:rPr>
                <w:rFonts w:ascii="Arial" w:hAnsi="Arial" w:cs="Arial"/>
                <w:szCs w:val="20"/>
              </w:rPr>
              <w:t>:</w:t>
            </w:r>
            <w:r w:rsidRPr="00655A75">
              <w:rPr>
                <w:rFonts w:ascii="Arial" w:hAnsi="Arial" w:cs="Arial"/>
                <w:szCs w:val="20"/>
              </w:rPr>
              <w:br/>
              <w:t>- nëse anëtari nuk mund të përmbushë normat dhe kriteret e përshkruara në rregulloren e</w:t>
            </w:r>
            <w:r w:rsidRPr="00655A75">
              <w:rPr>
                <w:rFonts w:ascii="Arial" w:hAnsi="Arial" w:cs="Arial"/>
                <w:szCs w:val="20"/>
              </w:rPr>
              <w:br/>
              <w:t xml:space="preserve">  regjistrimit të Anëtarit.</w:t>
            </w:r>
            <w:r w:rsidRPr="00655A75">
              <w:rPr>
                <w:rFonts w:ascii="Arial" w:hAnsi="Arial" w:cs="Arial"/>
                <w:szCs w:val="20"/>
              </w:rPr>
              <w:br/>
              <w:t>- me fshirje nga regjistri i OJQ-ve,</w:t>
            </w:r>
            <w:r w:rsidRPr="00655A75">
              <w:rPr>
                <w:rFonts w:ascii="Arial" w:hAnsi="Arial" w:cs="Arial"/>
                <w:szCs w:val="20"/>
              </w:rPr>
              <w:br/>
              <w:t>- nëse konstatohet se anëtari ka pushuar së vepruari ose nëse nuk ka mbajtur asamble për</w:t>
            </w:r>
            <w:r w:rsidRPr="00655A75">
              <w:rPr>
                <w:rFonts w:ascii="Arial" w:hAnsi="Arial" w:cs="Arial"/>
                <w:szCs w:val="20"/>
              </w:rPr>
              <w:br/>
              <w:t xml:space="preserve">  të paktën dy vjet;</w:t>
            </w:r>
            <w:r w:rsidRPr="00655A75">
              <w:rPr>
                <w:rFonts w:ascii="Arial" w:hAnsi="Arial" w:cs="Arial"/>
                <w:szCs w:val="20"/>
              </w:rPr>
              <w:br/>
              <w:t>- nëse numri i atletëve të klubit gjatë vitit zvogëlohet nën numrin e përcaktuar për</w:t>
            </w:r>
            <w:r w:rsidRPr="00655A75">
              <w:rPr>
                <w:rFonts w:ascii="Arial" w:hAnsi="Arial" w:cs="Arial"/>
                <w:szCs w:val="20"/>
              </w:rPr>
              <w:br/>
              <w:t xml:space="preserve">  regjistrimin e anëtarit,</w:t>
            </w:r>
            <w:r w:rsidRPr="00655A75">
              <w:rPr>
                <w:rFonts w:ascii="Arial" w:hAnsi="Arial" w:cs="Arial"/>
                <w:szCs w:val="20"/>
              </w:rPr>
              <w:br/>
              <w:t>- mos shlyerja e obligimeve financiarë ndaj FAK-ut për dy vite me radhë.</w:t>
            </w:r>
            <w:r w:rsidRPr="00655A75">
              <w:rPr>
                <w:rFonts w:ascii="Arial" w:hAnsi="Arial" w:cs="Arial"/>
                <w:szCs w:val="20"/>
              </w:rPr>
              <w:br/>
              <w:t>- nëse një anëtar dëmton përparimin e Federatës me veprimet e tij ose nuk arrin qëllimet</w:t>
            </w:r>
            <w:r w:rsidRPr="00655A75">
              <w:rPr>
                <w:rFonts w:ascii="Arial" w:hAnsi="Arial" w:cs="Arial"/>
                <w:szCs w:val="20"/>
              </w:rPr>
              <w:br/>
              <w:t xml:space="preserve">  dhe detyrat për të cilat është themeluar,</w:t>
            </w:r>
            <w:r w:rsidRPr="00655A75">
              <w:rPr>
                <w:rFonts w:ascii="Arial" w:hAnsi="Arial" w:cs="Arial"/>
                <w:szCs w:val="20"/>
              </w:rPr>
              <w:br/>
              <w:t>- me kërkesën e anëtarit me shpjegim.</w:t>
            </w:r>
            <w:r w:rsidRPr="00655A75">
              <w:rPr>
                <w:rFonts w:ascii="Arial" w:hAnsi="Arial" w:cs="Arial"/>
                <w:szCs w:val="20"/>
              </w:rPr>
              <w:br/>
              <w:t>Kur një anëtar në veprimet e tij dëmton mbarëvajtjen e Federatës ose nuk arrin qëllime dhe</w:t>
            </w:r>
            <w:r w:rsidRPr="00655A75">
              <w:rPr>
                <w:rFonts w:ascii="Arial" w:hAnsi="Arial" w:cs="Arial"/>
                <w:szCs w:val="20"/>
              </w:rPr>
              <w:br/>
            </w:r>
            <w:r w:rsidRPr="00655A75">
              <w:rPr>
                <w:rFonts w:ascii="Arial" w:hAnsi="Arial" w:cs="Arial"/>
                <w:szCs w:val="20"/>
              </w:rPr>
              <w:lastRenderedPageBreak/>
              <w:t>detyra të caktuara për të cilat është themeluar, Zyra e FAK-ut do ta paralajmërojë</w:t>
            </w:r>
            <w:r w:rsidRPr="00655A75">
              <w:rPr>
                <w:rFonts w:ascii="Arial" w:hAnsi="Arial" w:cs="Arial"/>
                <w:szCs w:val="20"/>
              </w:rPr>
              <w:br/>
              <w:t>Komisionin për regjistrim të Anëtarëve me shkrim për mangësitë në punën e tij i cili do ta</w:t>
            </w:r>
            <w:r w:rsidRPr="00655A75">
              <w:rPr>
                <w:rFonts w:ascii="Arial" w:hAnsi="Arial" w:cs="Arial"/>
                <w:szCs w:val="20"/>
              </w:rPr>
              <w:br/>
              <w:t>thërrasë Anëtarin të bëjë korrigjime. Nëse një anëtar vazhdon të veprojë në kundërshtim</w:t>
            </w:r>
            <w:r w:rsidRPr="00655A75">
              <w:rPr>
                <w:rFonts w:ascii="Arial" w:hAnsi="Arial" w:cs="Arial"/>
                <w:szCs w:val="20"/>
              </w:rPr>
              <w:br/>
              <w:t>me dispozitat e Statutit të tij dhe të këtij Statuti edhe pasi të jetë paralajmëruar nga</w:t>
            </w:r>
            <w:r w:rsidRPr="00655A75">
              <w:rPr>
                <w:rFonts w:ascii="Arial" w:hAnsi="Arial" w:cs="Arial"/>
                <w:szCs w:val="20"/>
              </w:rPr>
              <w:br/>
              <w:t>Komisioni për regjistrim të Anëtarëve, Bordi Ekzekutiv merr vendim që ti propozon Kuvendit</w:t>
            </w:r>
            <w:r w:rsidRPr="00655A75">
              <w:rPr>
                <w:rFonts w:ascii="Arial" w:hAnsi="Arial" w:cs="Arial"/>
                <w:szCs w:val="20"/>
              </w:rPr>
              <w:br/>
              <w:t>që të marrë vendim për përjashtimin – suspendimin e tij nga anëtarësimi në Federatë.</w:t>
            </w:r>
            <w:r w:rsidRPr="00655A75">
              <w:rPr>
                <w:rFonts w:ascii="Arial" w:hAnsi="Arial" w:cs="Arial"/>
                <w:szCs w:val="20"/>
              </w:rPr>
              <w:br/>
              <w:t>Kundër propozimit të Bordit Ekzekutiv me të cilin një anëtar përjashtohet nga anëtarësimi</w:t>
            </w:r>
            <w:r w:rsidRPr="00655A75">
              <w:rPr>
                <w:rFonts w:ascii="Arial" w:hAnsi="Arial" w:cs="Arial"/>
                <w:szCs w:val="20"/>
              </w:rPr>
              <w:br/>
              <w:t>në Federatë, anëtari mund të paraqesë ankesë brenda 15 ditëve nga marrja e dokumentit</w:t>
            </w:r>
            <w:r w:rsidRPr="00655A75">
              <w:rPr>
                <w:rFonts w:ascii="Arial" w:hAnsi="Arial" w:cs="Arial"/>
                <w:szCs w:val="20"/>
              </w:rPr>
              <w:br/>
              <w:t>për përjashtim nga Bordit Ekzekutiv.</w:t>
            </w:r>
            <w:r w:rsidRPr="00655A75">
              <w:rPr>
                <w:rFonts w:ascii="Arial" w:hAnsi="Arial" w:cs="Arial"/>
                <w:szCs w:val="20"/>
              </w:rPr>
              <w:br/>
              <w:t>Ankesa vendoset nga Kuvendi i Federatës në seancën e parë të rregullt pasuese, i cili mund</w:t>
            </w:r>
            <w:r w:rsidRPr="00655A75">
              <w:rPr>
                <w:rFonts w:ascii="Arial" w:hAnsi="Arial" w:cs="Arial"/>
                <w:szCs w:val="20"/>
              </w:rPr>
              <w:br/>
              <w:t>ta refuzojë ankesën dhe të konfirmojë vendimin e Bordit Ekzekutiv ose mund ta pranojë</w:t>
            </w:r>
            <w:r w:rsidRPr="00655A75">
              <w:rPr>
                <w:rFonts w:ascii="Arial" w:hAnsi="Arial" w:cs="Arial"/>
                <w:szCs w:val="20"/>
              </w:rPr>
              <w:br/>
              <w:t>ankesën dhe të anulojë vendimin për përjashtimin nga anëtarësia.</w:t>
            </w:r>
          </w:p>
        </w:tc>
        <w:tc>
          <w:tcPr>
            <w:tcW w:w="4535" w:type="dxa"/>
          </w:tcPr>
          <w:p w14:paraId="17F6001C" w14:textId="2BEA3CBD" w:rsidR="00E62D58" w:rsidRPr="00655A75" w:rsidRDefault="00000000" w:rsidP="008B2477">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55A75">
              <w:rPr>
                <w:rFonts w:ascii="Arial" w:hAnsi="Arial" w:cs="Arial"/>
                <w:szCs w:val="20"/>
              </w:rPr>
              <w:lastRenderedPageBreak/>
              <w:t>Neni 26</w:t>
            </w:r>
            <w:r w:rsidRPr="00655A75">
              <w:rPr>
                <w:rFonts w:ascii="Arial" w:hAnsi="Arial" w:cs="Arial"/>
                <w:szCs w:val="20"/>
              </w:rPr>
              <w:br/>
            </w:r>
            <w:proofErr w:type="spellStart"/>
            <w:r w:rsidRPr="00655A75">
              <w:rPr>
                <w:rFonts w:ascii="Arial" w:hAnsi="Arial" w:cs="Arial"/>
                <w:szCs w:val="20"/>
              </w:rPr>
              <w:t>Anëtari</w:t>
            </w:r>
            <w:proofErr w:type="spellEnd"/>
            <w:r w:rsidRPr="00655A75">
              <w:rPr>
                <w:rFonts w:ascii="Arial" w:hAnsi="Arial" w:cs="Arial"/>
                <w:szCs w:val="20"/>
              </w:rPr>
              <w:t xml:space="preserve"> </w:t>
            </w:r>
            <w:proofErr w:type="spellStart"/>
            <w:r w:rsidRPr="00655A75">
              <w:rPr>
                <w:rFonts w:ascii="Arial" w:hAnsi="Arial" w:cs="Arial"/>
                <w:szCs w:val="20"/>
              </w:rPr>
              <w:t>largohet</w:t>
            </w:r>
            <w:proofErr w:type="spellEnd"/>
            <w:r w:rsidRPr="00655A75">
              <w:rPr>
                <w:rFonts w:ascii="Arial" w:hAnsi="Arial" w:cs="Arial"/>
                <w:szCs w:val="20"/>
              </w:rPr>
              <w:t xml:space="preserve"> </w:t>
            </w:r>
            <w:proofErr w:type="spellStart"/>
            <w:r w:rsidRPr="00655A75">
              <w:rPr>
                <w:rFonts w:ascii="Arial" w:hAnsi="Arial" w:cs="Arial"/>
                <w:szCs w:val="20"/>
              </w:rPr>
              <w:t>nga</w:t>
            </w:r>
            <w:proofErr w:type="spellEnd"/>
            <w:r w:rsidRPr="00655A75">
              <w:rPr>
                <w:rFonts w:ascii="Arial" w:hAnsi="Arial" w:cs="Arial"/>
                <w:szCs w:val="20"/>
              </w:rPr>
              <w:t xml:space="preserve"> </w:t>
            </w:r>
            <w:proofErr w:type="spellStart"/>
            <w:r w:rsidRPr="00655A75">
              <w:rPr>
                <w:rFonts w:ascii="Arial" w:hAnsi="Arial" w:cs="Arial"/>
                <w:szCs w:val="20"/>
              </w:rPr>
              <w:t>Federata</w:t>
            </w:r>
            <w:proofErr w:type="spellEnd"/>
            <w:r w:rsidRPr="00655A75">
              <w:rPr>
                <w:rFonts w:ascii="Arial" w:hAnsi="Arial" w:cs="Arial"/>
                <w:szCs w:val="20"/>
              </w:rPr>
              <w:t>:</w:t>
            </w:r>
            <w:r w:rsidRPr="00655A75">
              <w:rPr>
                <w:rFonts w:ascii="Arial" w:hAnsi="Arial" w:cs="Arial"/>
                <w:szCs w:val="20"/>
              </w:rPr>
              <w:br/>
              <w:t>- nëse anëtari nuk mund të përmbushë normat dhe kriteret e përshkruara në rregulloren e</w:t>
            </w:r>
            <w:r w:rsidRPr="00655A75">
              <w:rPr>
                <w:rFonts w:ascii="Arial" w:hAnsi="Arial" w:cs="Arial"/>
                <w:szCs w:val="20"/>
              </w:rPr>
              <w:br/>
              <w:t xml:space="preserve">  regjistrimit të Anëtarit.</w:t>
            </w:r>
            <w:r w:rsidRPr="00655A75">
              <w:rPr>
                <w:rFonts w:ascii="Arial" w:hAnsi="Arial" w:cs="Arial"/>
                <w:szCs w:val="20"/>
              </w:rPr>
              <w:br/>
              <w:t>- me fshirje nga regjistri i OJQ-ve,</w:t>
            </w:r>
            <w:r w:rsidRPr="00655A75">
              <w:rPr>
                <w:rFonts w:ascii="Arial" w:hAnsi="Arial" w:cs="Arial"/>
                <w:szCs w:val="20"/>
              </w:rPr>
              <w:br/>
              <w:t>- nëse konstatohet se anëtari ka pushuar së vepruari ose nëse nuk ka mbajtur asamble e</w:t>
            </w:r>
            <w:r w:rsidRPr="00655A75">
              <w:rPr>
                <w:rFonts w:ascii="Arial" w:hAnsi="Arial" w:cs="Arial"/>
                <w:szCs w:val="20"/>
              </w:rPr>
              <w:br/>
              <w:t xml:space="preserve">  klubit për të paktën dy vjet;</w:t>
            </w:r>
            <w:r w:rsidRPr="00655A75">
              <w:rPr>
                <w:rFonts w:ascii="Arial" w:hAnsi="Arial" w:cs="Arial"/>
                <w:szCs w:val="20"/>
              </w:rPr>
              <w:br/>
              <w:t>- nëse numri i atletëve të klubit gjatë vitit zvogëlohet nën numrin e përcaktuar për</w:t>
            </w:r>
            <w:r w:rsidRPr="00655A75">
              <w:rPr>
                <w:rFonts w:ascii="Arial" w:hAnsi="Arial" w:cs="Arial"/>
                <w:szCs w:val="20"/>
              </w:rPr>
              <w:br/>
              <w:t xml:space="preserve">  regjistrimin e anëtarit,</w:t>
            </w:r>
            <w:r w:rsidRPr="00655A75">
              <w:rPr>
                <w:rFonts w:ascii="Arial" w:hAnsi="Arial" w:cs="Arial"/>
                <w:szCs w:val="20"/>
              </w:rPr>
              <w:br/>
              <w:t>- mos shlyerja e obligimeve financiarë ndaj FAK-ut për dy vite me radhë.</w:t>
            </w:r>
            <w:r w:rsidRPr="00655A75">
              <w:rPr>
                <w:rFonts w:ascii="Arial" w:hAnsi="Arial" w:cs="Arial"/>
                <w:szCs w:val="20"/>
              </w:rPr>
              <w:br/>
              <w:t>- nëse një anëtar dëmton përparimin e Federatës me veprimet e tij ose nuk arrin qëllimet</w:t>
            </w:r>
            <w:r w:rsidRPr="00655A75">
              <w:rPr>
                <w:rFonts w:ascii="Arial" w:hAnsi="Arial" w:cs="Arial"/>
                <w:szCs w:val="20"/>
              </w:rPr>
              <w:br/>
              <w:t xml:space="preserve">  dhe detyrat për të cilat është themeluar,</w:t>
            </w:r>
            <w:r w:rsidRPr="00655A75">
              <w:rPr>
                <w:rFonts w:ascii="Arial" w:hAnsi="Arial" w:cs="Arial"/>
                <w:szCs w:val="20"/>
              </w:rPr>
              <w:br/>
              <w:t>- me kërkesën e anëtarit me shpjegim.</w:t>
            </w:r>
            <w:r w:rsidRPr="00655A75">
              <w:rPr>
                <w:rFonts w:ascii="Arial" w:hAnsi="Arial" w:cs="Arial"/>
                <w:szCs w:val="20"/>
              </w:rPr>
              <w:br/>
              <w:t>Kur një anëtar në veprimet e tij dëmton mbarëvajtjen e Federatës ose nuk arrin qëllime dhe</w:t>
            </w:r>
            <w:r w:rsidRPr="00655A75">
              <w:rPr>
                <w:rFonts w:ascii="Arial" w:hAnsi="Arial" w:cs="Arial"/>
                <w:szCs w:val="20"/>
              </w:rPr>
              <w:br/>
              <w:t>detyra të caktuara për të cilat është themeluar, Zyra e FAK-ut do ta paralajmërojë</w:t>
            </w:r>
            <w:r w:rsidRPr="00655A75">
              <w:rPr>
                <w:rFonts w:ascii="Arial" w:hAnsi="Arial" w:cs="Arial"/>
                <w:szCs w:val="20"/>
              </w:rPr>
              <w:br/>
            </w:r>
            <w:r w:rsidRPr="00655A75">
              <w:rPr>
                <w:rFonts w:ascii="Arial" w:hAnsi="Arial" w:cs="Arial"/>
                <w:szCs w:val="20"/>
              </w:rPr>
              <w:lastRenderedPageBreak/>
              <w:t>Komisionin për regjistrim të Anëtarëve me shkrim për mangësitë në punën e tij i cili do ta</w:t>
            </w:r>
            <w:r w:rsidRPr="00655A75">
              <w:rPr>
                <w:rFonts w:ascii="Arial" w:hAnsi="Arial" w:cs="Arial"/>
                <w:szCs w:val="20"/>
              </w:rPr>
              <w:br/>
              <w:t>thërrasë Anëtarin të bëjë korrigjime. Nëse një anëtar vazhdon të veprojë në kundërshtim</w:t>
            </w:r>
            <w:r w:rsidRPr="00655A75">
              <w:rPr>
                <w:rFonts w:ascii="Arial" w:hAnsi="Arial" w:cs="Arial"/>
                <w:szCs w:val="20"/>
              </w:rPr>
              <w:br/>
              <w:t>me dispozitat e Statutit të tij dhe të këtij Statuti edhe pasi të jetë paralajmëruar nga</w:t>
            </w:r>
            <w:r w:rsidRPr="00655A75">
              <w:rPr>
                <w:rFonts w:ascii="Arial" w:hAnsi="Arial" w:cs="Arial"/>
                <w:szCs w:val="20"/>
              </w:rPr>
              <w:br/>
              <w:t>Komisioni për regjistrim të Anëtarëve, Bordi Ekzekutiv merr vendim që ti propozon Kuvendit</w:t>
            </w:r>
            <w:r w:rsidRPr="00655A75">
              <w:rPr>
                <w:rFonts w:ascii="Arial" w:hAnsi="Arial" w:cs="Arial"/>
                <w:szCs w:val="20"/>
              </w:rPr>
              <w:br/>
              <w:t>që të marrë vendim për përjashtimin – suspendimin e tij nga anëtarësimi në Federatë.</w:t>
            </w:r>
            <w:r w:rsidRPr="00655A75">
              <w:rPr>
                <w:rFonts w:ascii="Arial" w:hAnsi="Arial" w:cs="Arial"/>
                <w:szCs w:val="20"/>
              </w:rPr>
              <w:br/>
              <w:t>Kundër propozimit të Bordit Ekzekutiv me të cilin një anëtar përjashtohet nga anëtarësimi</w:t>
            </w:r>
            <w:r w:rsidRPr="00655A75">
              <w:rPr>
                <w:rFonts w:ascii="Arial" w:hAnsi="Arial" w:cs="Arial"/>
                <w:szCs w:val="20"/>
              </w:rPr>
              <w:br/>
              <w:t>në Federatë, anëtari mund të paraqesë ankesë brenda 15 ditëve nga marrja e dokumentit</w:t>
            </w:r>
            <w:r w:rsidRPr="00655A75">
              <w:rPr>
                <w:rFonts w:ascii="Arial" w:hAnsi="Arial" w:cs="Arial"/>
                <w:szCs w:val="20"/>
              </w:rPr>
              <w:br/>
              <w:t>për përjashtim nga Bordit Ekzekutiv.</w:t>
            </w:r>
            <w:r w:rsidRPr="00655A75">
              <w:rPr>
                <w:rFonts w:ascii="Arial" w:hAnsi="Arial" w:cs="Arial"/>
                <w:szCs w:val="20"/>
              </w:rPr>
              <w:br/>
              <w:t>Ankesa vendoset nga Kuvendi i Federatës në seancën e parë të rregullt pasuese, i cili mund</w:t>
            </w:r>
            <w:r w:rsidRPr="00655A75">
              <w:rPr>
                <w:rFonts w:ascii="Arial" w:hAnsi="Arial" w:cs="Arial"/>
                <w:szCs w:val="20"/>
              </w:rPr>
              <w:br/>
              <w:t>ta refuzojë ankesën dhe të konfirmojë vendimin e Bordit Ekzekutiv ose mund ta pranojë</w:t>
            </w:r>
            <w:r w:rsidRPr="00655A75">
              <w:rPr>
                <w:rFonts w:ascii="Arial" w:hAnsi="Arial" w:cs="Arial"/>
                <w:szCs w:val="20"/>
              </w:rPr>
              <w:br/>
              <w:t>ankesën dhe të anulojë vendimin për përjashtimin nga anëtarësia.</w:t>
            </w:r>
          </w:p>
        </w:tc>
      </w:tr>
    </w:tbl>
    <w:p w14:paraId="64A89238" w14:textId="77777777" w:rsidR="00E62D58" w:rsidRPr="00655A75" w:rsidRDefault="00000000">
      <w:pPr>
        <w:pStyle w:val="Heading3"/>
        <w:rPr>
          <w:rFonts w:ascii="Arial" w:hAnsi="Arial" w:cs="Arial"/>
          <w:sz w:val="24"/>
          <w:szCs w:val="24"/>
        </w:rPr>
      </w:pPr>
      <w:r w:rsidRPr="00655A75">
        <w:rPr>
          <w:rFonts w:ascii="Arial" w:hAnsi="Arial" w:cs="Arial"/>
          <w:sz w:val="24"/>
          <w:szCs w:val="24"/>
        </w:rPr>
        <w:lastRenderedPageBreak/>
        <w:t>4.7. Neni 26 (2022) / neni 27 (2025) – regjistri i anëtarëve</w:t>
      </w:r>
    </w:p>
    <w:tbl>
      <w:tblPr>
        <w:tblStyle w:val="LightShading-Accent1"/>
        <w:tblW w:w="0" w:type="auto"/>
        <w:tblLayout w:type="fixed"/>
        <w:tblLook w:val="04A0" w:firstRow="1" w:lastRow="0" w:firstColumn="1" w:lastColumn="0" w:noHBand="0" w:noVBand="1"/>
      </w:tblPr>
      <w:tblGrid>
        <w:gridCol w:w="4816"/>
        <w:gridCol w:w="4816"/>
      </w:tblGrid>
      <w:tr w:rsidR="00E62D58" w:rsidRPr="00655A75" w14:paraId="36E0BF55" w14:textId="77777777" w:rsidTr="00E62D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6" w:type="dxa"/>
          </w:tcPr>
          <w:p w14:paraId="31FE5AFE" w14:textId="77777777" w:rsidR="00E62D58" w:rsidRPr="00655A75" w:rsidRDefault="00000000">
            <w:pPr>
              <w:rPr>
                <w:rFonts w:ascii="Arial" w:hAnsi="Arial" w:cs="Arial"/>
                <w:szCs w:val="20"/>
              </w:rPr>
            </w:pPr>
            <w:r w:rsidRPr="00655A75">
              <w:rPr>
                <w:rFonts w:ascii="Arial" w:hAnsi="Arial" w:cs="Arial"/>
                <w:szCs w:val="20"/>
              </w:rPr>
              <w:t>STATUTI 2022</w:t>
            </w:r>
          </w:p>
        </w:tc>
        <w:tc>
          <w:tcPr>
            <w:tcW w:w="4816" w:type="dxa"/>
          </w:tcPr>
          <w:p w14:paraId="05F5844A" w14:textId="77777777" w:rsidR="00E62D58" w:rsidRPr="00655A75" w:rsidRDefault="00000000">
            <w:pP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655A75">
              <w:rPr>
                <w:rFonts w:ascii="Arial" w:hAnsi="Arial" w:cs="Arial"/>
                <w:szCs w:val="20"/>
              </w:rPr>
              <w:t>STATUTI 2025</w:t>
            </w:r>
          </w:p>
        </w:tc>
      </w:tr>
      <w:tr w:rsidR="00E62D58" w:rsidRPr="00655A75" w14:paraId="5DFCE608" w14:textId="77777777" w:rsidTr="00E62D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tcPr>
          <w:p w14:paraId="6718FF69" w14:textId="77777777" w:rsidR="00E62D58" w:rsidRPr="00655A75" w:rsidRDefault="00000000">
            <w:pPr>
              <w:rPr>
                <w:rFonts w:ascii="Arial" w:hAnsi="Arial" w:cs="Arial"/>
                <w:szCs w:val="20"/>
              </w:rPr>
            </w:pPr>
            <w:r w:rsidRPr="00655A75">
              <w:rPr>
                <w:rFonts w:ascii="Arial" w:hAnsi="Arial" w:cs="Arial"/>
                <w:szCs w:val="20"/>
              </w:rPr>
              <w:t>Neni 26</w:t>
            </w:r>
            <w:r w:rsidRPr="00655A75">
              <w:rPr>
                <w:rFonts w:ascii="Arial" w:hAnsi="Arial" w:cs="Arial"/>
                <w:szCs w:val="20"/>
              </w:rPr>
              <w:br/>
              <w:t>Regjistri i anëtarëve mbahet në zyrën e FAK-ut në formë elektronike dhe fizike, i cili</w:t>
            </w:r>
            <w:r w:rsidRPr="00655A75">
              <w:rPr>
                <w:rFonts w:ascii="Arial" w:hAnsi="Arial" w:cs="Arial"/>
                <w:szCs w:val="20"/>
              </w:rPr>
              <w:br/>
              <w:t>domosdoshmërish përmban të dhëna për emrin e anëtarit, Bordin, personat e autorizuar</w:t>
            </w:r>
            <w:r w:rsidRPr="00655A75">
              <w:rPr>
                <w:rFonts w:ascii="Arial" w:hAnsi="Arial" w:cs="Arial"/>
                <w:szCs w:val="20"/>
              </w:rPr>
              <w:br/>
              <w:t>për të përfaqësuar anëtarin, datën e anëtarësimit në Federatë dhe datën e përfundimit të</w:t>
            </w:r>
            <w:r w:rsidRPr="00655A75">
              <w:rPr>
                <w:rFonts w:ascii="Arial" w:hAnsi="Arial" w:cs="Arial"/>
                <w:szCs w:val="20"/>
              </w:rPr>
              <w:br/>
              <w:t>anëtarësimit nëse kjo ndodhë.</w:t>
            </w:r>
          </w:p>
        </w:tc>
        <w:tc>
          <w:tcPr>
            <w:tcW w:w="4535" w:type="dxa"/>
          </w:tcPr>
          <w:p w14:paraId="450B4FB0" w14:textId="77777777" w:rsidR="00E62D58" w:rsidRPr="00655A75"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55A75">
              <w:rPr>
                <w:rFonts w:ascii="Arial" w:hAnsi="Arial" w:cs="Arial"/>
                <w:szCs w:val="20"/>
              </w:rPr>
              <w:t>Neni 27</w:t>
            </w:r>
            <w:r w:rsidRPr="00655A75">
              <w:rPr>
                <w:rFonts w:ascii="Arial" w:hAnsi="Arial" w:cs="Arial"/>
                <w:szCs w:val="20"/>
              </w:rPr>
              <w:br/>
              <w:t>Regjistri i anëtarëve mbahet në zyrën e FAK-ut në formë elektronike dhe fizike, i cili</w:t>
            </w:r>
            <w:r w:rsidRPr="00655A75">
              <w:rPr>
                <w:rFonts w:ascii="Arial" w:hAnsi="Arial" w:cs="Arial"/>
                <w:szCs w:val="20"/>
              </w:rPr>
              <w:br/>
              <w:t>domosdoshmërish përmban të dhëna për emrin e anëtarit, Bordin, personat e autorizuar</w:t>
            </w:r>
            <w:r w:rsidRPr="00655A75">
              <w:rPr>
                <w:rFonts w:ascii="Arial" w:hAnsi="Arial" w:cs="Arial"/>
                <w:szCs w:val="20"/>
              </w:rPr>
              <w:br/>
              <w:t>për të përfaqësuar anëtarin, datën e anëtarësimit në Federatë dhe datën e përfundimit të</w:t>
            </w:r>
            <w:r w:rsidRPr="00655A75">
              <w:rPr>
                <w:rFonts w:ascii="Arial" w:hAnsi="Arial" w:cs="Arial"/>
                <w:szCs w:val="20"/>
              </w:rPr>
              <w:br/>
              <w:t>anëtarësimit nëse kjo ndodhë.</w:t>
            </w:r>
          </w:p>
        </w:tc>
      </w:tr>
    </w:tbl>
    <w:p w14:paraId="4A11AB9B" w14:textId="77777777" w:rsidR="00E62D58" w:rsidRPr="00655A75" w:rsidRDefault="00000000">
      <w:pPr>
        <w:pStyle w:val="Heading3"/>
        <w:rPr>
          <w:rFonts w:ascii="Arial" w:hAnsi="Arial" w:cs="Arial"/>
          <w:sz w:val="24"/>
          <w:szCs w:val="24"/>
        </w:rPr>
      </w:pPr>
      <w:r w:rsidRPr="00655A75">
        <w:rPr>
          <w:rFonts w:ascii="Arial" w:hAnsi="Arial" w:cs="Arial"/>
          <w:sz w:val="24"/>
          <w:szCs w:val="24"/>
        </w:rPr>
        <w:t>4.8. Neni 31 – përfaqësimi në Kuvend (ndryshim i strukturës)</w:t>
      </w:r>
    </w:p>
    <w:tbl>
      <w:tblPr>
        <w:tblStyle w:val="LightShading-Accent1"/>
        <w:tblW w:w="0" w:type="auto"/>
        <w:tblLayout w:type="fixed"/>
        <w:tblLook w:val="04A0" w:firstRow="1" w:lastRow="0" w:firstColumn="1" w:lastColumn="0" w:noHBand="0" w:noVBand="1"/>
      </w:tblPr>
      <w:tblGrid>
        <w:gridCol w:w="4816"/>
        <w:gridCol w:w="4816"/>
      </w:tblGrid>
      <w:tr w:rsidR="00E62D58" w:rsidRPr="00655A75" w14:paraId="6EE9F6F3" w14:textId="77777777" w:rsidTr="00E62D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6" w:type="dxa"/>
          </w:tcPr>
          <w:p w14:paraId="22F125F6" w14:textId="77777777" w:rsidR="00E62D58" w:rsidRPr="00655A75" w:rsidRDefault="00000000">
            <w:pPr>
              <w:rPr>
                <w:rFonts w:ascii="Arial" w:hAnsi="Arial" w:cs="Arial"/>
                <w:szCs w:val="20"/>
              </w:rPr>
            </w:pPr>
            <w:r w:rsidRPr="00655A75">
              <w:rPr>
                <w:rFonts w:ascii="Arial" w:hAnsi="Arial" w:cs="Arial"/>
                <w:szCs w:val="20"/>
              </w:rPr>
              <w:t>STATUTI 2022</w:t>
            </w:r>
          </w:p>
        </w:tc>
        <w:tc>
          <w:tcPr>
            <w:tcW w:w="4816" w:type="dxa"/>
          </w:tcPr>
          <w:p w14:paraId="184A213E" w14:textId="77777777" w:rsidR="00E62D58" w:rsidRPr="00655A75" w:rsidRDefault="00000000">
            <w:pP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655A75">
              <w:rPr>
                <w:rFonts w:ascii="Arial" w:hAnsi="Arial" w:cs="Arial"/>
                <w:szCs w:val="20"/>
              </w:rPr>
              <w:t>STATUTI 2025</w:t>
            </w:r>
          </w:p>
        </w:tc>
      </w:tr>
      <w:tr w:rsidR="00E62D58" w:rsidRPr="00655A75" w14:paraId="7BBE37A6" w14:textId="77777777" w:rsidTr="00E62D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tcPr>
          <w:p w14:paraId="20B3C7A8" w14:textId="77777777" w:rsidR="00E62D58" w:rsidRPr="00655A75" w:rsidRDefault="00000000">
            <w:pPr>
              <w:rPr>
                <w:rFonts w:ascii="Arial" w:hAnsi="Arial" w:cs="Arial"/>
                <w:szCs w:val="20"/>
              </w:rPr>
            </w:pPr>
            <w:r w:rsidRPr="00655A75">
              <w:rPr>
                <w:rFonts w:ascii="Arial" w:hAnsi="Arial" w:cs="Arial"/>
                <w:szCs w:val="20"/>
              </w:rPr>
              <w:t>Neni 31</w:t>
            </w:r>
            <w:r w:rsidRPr="00655A75">
              <w:rPr>
                <w:rFonts w:ascii="Arial" w:hAnsi="Arial" w:cs="Arial"/>
                <w:szCs w:val="20"/>
              </w:rPr>
              <w:br/>
              <w:t>Kuvendi kryen këto detyra:</w:t>
            </w:r>
            <w:r w:rsidRPr="00655A75">
              <w:rPr>
                <w:rFonts w:ascii="Arial" w:hAnsi="Arial" w:cs="Arial"/>
                <w:szCs w:val="20"/>
              </w:rPr>
              <w:br/>
              <w:t>- miraton Statutin, rregulloren punës së Kuvendit, rregulloren e Këshillit Mbikëqyrës dhe</w:t>
            </w:r>
            <w:r w:rsidRPr="00655A75">
              <w:rPr>
                <w:rFonts w:ascii="Arial" w:hAnsi="Arial" w:cs="Arial"/>
                <w:szCs w:val="20"/>
              </w:rPr>
              <w:br/>
              <w:t>rregulloren e punës së Bordit,</w:t>
            </w:r>
            <w:r w:rsidRPr="00655A75">
              <w:rPr>
                <w:rFonts w:ascii="Arial" w:hAnsi="Arial" w:cs="Arial"/>
                <w:szCs w:val="20"/>
              </w:rPr>
              <w:br/>
              <w:t>- përcakton politikën dhe programet afatgjata të Federatës,</w:t>
            </w:r>
            <w:r w:rsidRPr="00655A75">
              <w:rPr>
                <w:rFonts w:ascii="Arial" w:hAnsi="Arial" w:cs="Arial"/>
                <w:szCs w:val="20"/>
              </w:rPr>
              <w:br/>
              <w:t>- përcakton sistemin e garave në atletikë,</w:t>
            </w:r>
            <w:r w:rsidRPr="00655A75">
              <w:rPr>
                <w:rFonts w:ascii="Arial" w:hAnsi="Arial" w:cs="Arial"/>
                <w:szCs w:val="20"/>
              </w:rPr>
              <w:br/>
              <w:t>- miraton planin e punës dhe planin financiar për vitin e ardhshëm kalendarik dhe raportin e</w:t>
            </w:r>
            <w:r w:rsidRPr="00655A75">
              <w:rPr>
                <w:rFonts w:ascii="Arial" w:hAnsi="Arial" w:cs="Arial"/>
                <w:szCs w:val="20"/>
              </w:rPr>
              <w:br/>
              <w:t>punës për vitin e kaluar kalendarik dhe miraton llogarinë përfundimtare,</w:t>
            </w:r>
            <w:r w:rsidRPr="00655A75">
              <w:rPr>
                <w:rFonts w:ascii="Arial" w:hAnsi="Arial" w:cs="Arial"/>
                <w:szCs w:val="20"/>
              </w:rPr>
              <w:br/>
              <w:t>- vendos për anëtarësim apo heqje të anëtarësisë së anëtarëve,</w:t>
            </w:r>
            <w:r w:rsidRPr="00655A75">
              <w:rPr>
                <w:rFonts w:ascii="Arial" w:hAnsi="Arial" w:cs="Arial"/>
                <w:szCs w:val="20"/>
              </w:rPr>
              <w:br/>
            </w:r>
            <w:r w:rsidRPr="00655A75">
              <w:rPr>
                <w:rFonts w:ascii="Arial" w:hAnsi="Arial" w:cs="Arial"/>
                <w:szCs w:val="20"/>
              </w:rPr>
              <w:lastRenderedPageBreak/>
              <w:t>- shqyrton çështjet aktuale në lidhje me punën e Federatës, merr qëndrime dhe miraton</w:t>
            </w:r>
            <w:r w:rsidRPr="00655A75">
              <w:rPr>
                <w:rFonts w:ascii="Arial" w:hAnsi="Arial" w:cs="Arial"/>
                <w:szCs w:val="20"/>
              </w:rPr>
              <w:br/>
              <w:t>akte të përgjithshme dhe individuale në juridiksionin e tij,</w:t>
            </w:r>
            <w:r w:rsidRPr="00655A75">
              <w:rPr>
                <w:rFonts w:ascii="Arial" w:hAnsi="Arial" w:cs="Arial"/>
                <w:szCs w:val="20"/>
              </w:rPr>
              <w:br/>
              <w:t>- shqyrton dhe vendos për pranimin e raporteve të punës nga fusha e kompetencës së tij,</w:t>
            </w:r>
            <w:r w:rsidRPr="00655A75">
              <w:rPr>
                <w:rFonts w:ascii="Arial" w:hAnsi="Arial" w:cs="Arial"/>
                <w:szCs w:val="20"/>
              </w:rPr>
              <w:br/>
              <w:t>- zgjedh dhe shkarkon Kryetarin, nënkryetarët, Bordin Ekzekutiv dhe Këshillin Mbikëqyrës,</w:t>
            </w:r>
            <w:r w:rsidRPr="00655A75">
              <w:rPr>
                <w:rFonts w:ascii="Arial" w:hAnsi="Arial" w:cs="Arial"/>
                <w:szCs w:val="20"/>
              </w:rPr>
              <w:br/>
              <w:t>- vendos për shuarjen e Federatës.</w:t>
            </w:r>
          </w:p>
        </w:tc>
        <w:tc>
          <w:tcPr>
            <w:tcW w:w="4535" w:type="dxa"/>
          </w:tcPr>
          <w:p w14:paraId="2BFF49C8" w14:textId="77777777" w:rsidR="00E62D58" w:rsidRPr="00655A75"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55A75">
              <w:rPr>
                <w:rFonts w:ascii="Arial" w:hAnsi="Arial" w:cs="Arial"/>
                <w:szCs w:val="20"/>
              </w:rPr>
              <w:lastRenderedPageBreak/>
              <w:t>Neni 31</w:t>
            </w:r>
            <w:r w:rsidRPr="00655A75">
              <w:rPr>
                <w:rFonts w:ascii="Arial" w:hAnsi="Arial" w:cs="Arial"/>
                <w:szCs w:val="20"/>
              </w:rPr>
              <w:br/>
              <w:t>Përfaqësues në Kuvend mund të jetë personi i/e cili:</w:t>
            </w:r>
            <w:r w:rsidRPr="00655A75">
              <w:rPr>
                <w:rFonts w:ascii="Arial" w:hAnsi="Arial" w:cs="Arial"/>
                <w:szCs w:val="20"/>
              </w:rPr>
              <w:br/>
              <w:t xml:space="preserve">   - është shtetas i Republikës së Kosovës</w:t>
            </w:r>
            <w:r w:rsidRPr="00655A75">
              <w:rPr>
                <w:rFonts w:ascii="Arial" w:hAnsi="Arial" w:cs="Arial"/>
                <w:szCs w:val="20"/>
              </w:rPr>
              <w:br/>
              <w:t xml:space="preserve">   - ka mbushur moshën 18 vjeç dhe është i aftë të punoj,</w:t>
            </w:r>
            <w:r w:rsidRPr="00655A75">
              <w:rPr>
                <w:rFonts w:ascii="Arial" w:hAnsi="Arial" w:cs="Arial"/>
                <w:szCs w:val="20"/>
              </w:rPr>
              <w:br/>
              <w:t xml:space="preserve">   - në tre vitet e fundit nuk është dënuar ligjërisht për vepra penale të përcaktuara në</w:t>
            </w:r>
            <w:r w:rsidRPr="00655A75">
              <w:rPr>
                <w:rFonts w:ascii="Arial" w:hAnsi="Arial" w:cs="Arial"/>
                <w:szCs w:val="20"/>
              </w:rPr>
              <w:br/>
              <w:t xml:space="preserve">       Kapitullin XXXIII të Kodit Penal të cilat ndërlidhen me korrupsionin zyrtar dhe veprat</w:t>
            </w:r>
            <w:r w:rsidRPr="00655A75">
              <w:rPr>
                <w:rFonts w:ascii="Arial" w:hAnsi="Arial" w:cs="Arial"/>
                <w:szCs w:val="20"/>
              </w:rPr>
              <w:br/>
              <w:t xml:space="preserve">       penale kundër detyrës zyrtare.</w:t>
            </w:r>
            <w:r w:rsidRPr="00655A75">
              <w:rPr>
                <w:rFonts w:ascii="Arial" w:hAnsi="Arial" w:cs="Arial"/>
                <w:szCs w:val="20"/>
              </w:rPr>
              <w:br/>
              <w:t xml:space="preserve">   - nuk ka qenë bartës i funksioneve në organet drejtuese anëtarë të subjekteve të cilat</w:t>
            </w:r>
            <w:r w:rsidRPr="00655A75">
              <w:rPr>
                <w:rFonts w:ascii="Arial" w:hAnsi="Arial" w:cs="Arial"/>
                <w:szCs w:val="20"/>
              </w:rPr>
              <w:br/>
            </w:r>
            <w:r w:rsidRPr="00655A75">
              <w:rPr>
                <w:rFonts w:ascii="Arial" w:hAnsi="Arial" w:cs="Arial"/>
                <w:szCs w:val="20"/>
              </w:rPr>
              <w:lastRenderedPageBreak/>
              <w:t xml:space="preserve">       merren me organizimin e basteve sportive së paku tre vitet e fundit.</w:t>
            </w:r>
          </w:p>
        </w:tc>
      </w:tr>
    </w:tbl>
    <w:p w14:paraId="34BB3722" w14:textId="77777777" w:rsidR="00E62D58" w:rsidRPr="00655A75" w:rsidRDefault="00000000">
      <w:pPr>
        <w:pStyle w:val="Heading3"/>
        <w:rPr>
          <w:rFonts w:ascii="Arial" w:hAnsi="Arial" w:cs="Arial"/>
          <w:sz w:val="24"/>
          <w:szCs w:val="24"/>
        </w:rPr>
      </w:pPr>
      <w:r w:rsidRPr="00655A75">
        <w:rPr>
          <w:rFonts w:ascii="Arial" w:hAnsi="Arial" w:cs="Arial"/>
          <w:sz w:val="24"/>
          <w:szCs w:val="24"/>
        </w:rPr>
        <w:lastRenderedPageBreak/>
        <w:t>4.9. Neni 35 – përbërja e Bordit (ndryshim i strukturës)</w:t>
      </w:r>
    </w:p>
    <w:tbl>
      <w:tblPr>
        <w:tblStyle w:val="LightShading-Accent1"/>
        <w:tblW w:w="0" w:type="auto"/>
        <w:tblLayout w:type="fixed"/>
        <w:tblLook w:val="04A0" w:firstRow="1" w:lastRow="0" w:firstColumn="1" w:lastColumn="0" w:noHBand="0" w:noVBand="1"/>
      </w:tblPr>
      <w:tblGrid>
        <w:gridCol w:w="4816"/>
        <w:gridCol w:w="4816"/>
      </w:tblGrid>
      <w:tr w:rsidR="00E62D58" w:rsidRPr="00655A75" w14:paraId="3DAD768B" w14:textId="77777777" w:rsidTr="00E62D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6" w:type="dxa"/>
          </w:tcPr>
          <w:p w14:paraId="0D3EE2C7" w14:textId="77777777" w:rsidR="00E62D58" w:rsidRPr="00655A75" w:rsidRDefault="00000000">
            <w:pPr>
              <w:rPr>
                <w:rFonts w:ascii="Arial" w:hAnsi="Arial" w:cs="Arial"/>
                <w:szCs w:val="20"/>
              </w:rPr>
            </w:pPr>
            <w:r w:rsidRPr="00655A75">
              <w:rPr>
                <w:rFonts w:ascii="Arial" w:hAnsi="Arial" w:cs="Arial"/>
                <w:szCs w:val="20"/>
              </w:rPr>
              <w:t>STATUTI 2022</w:t>
            </w:r>
          </w:p>
        </w:tc>
        <w:tc>
          <w:tcPr>
            <w:tcW w:w="4816" w:type="dxa"/>
          </w:tcPr>
          <w:p w14:paraId="408EB473" w14:textId="77777777" w:rsidR="00E62D58" w:rsidRPr="00655A75" w:rsidRDefault="00000000">
            <w:pP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655A75">
              <w:rPr>
                <w:rFonts w:ascii="Arial" w:hAnsi="Arial" w:cs="Arial"/>
                <w:szCs w:val="20"/>
              </w:rPr>
              <w:t>STATUTI 2025</w:t>
            </w:r>
          </w:p>
        </w:tc>
      </w:tr>
      <w:tr w:rsidR="00E62D58" w:rsidRPr="00655A75" w14:paraId="2F953360" w14:textId="77777777" w:rsidTr="00E62D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tcPr>
          <w:p w14:paraId="42A9995F" w14:textId="77777777" w:rsidR="00E62D58" w:rsidRPr="00655A75" w:rsidRDefault="00000000">
            <w:pPr>
              <w:rPr>
                <w:rFonts w:ascii="Arial" w:hAnsi="Arial" w:cs="Arial"/>
                <w:szCs w:val="20"/>
              </w:rPr>
            </w:pPr>
            <w:r w:rsidRPr="00655A75">
              <w:rPr>
                <w:rFonts w:ascii="Arial" w:hAnsi="Arial" w:cs="Arial"/>
                <w:szCs w:val="20"/>
              </w:rPr>
              <w:t>Neni 35</w:t>
            </w:r>
            <w:r w:rsidRPr="00655A75">
              <w:rPr>
                <w:rFonts w:ascii="Arial" w:hAnsi="Arial" w:cs="Arial"/>
                <w:szCs w:val="20"/>
              </w:rPr>
              <w:br/>
              <w:t>Bordi ekzekutiv është kompetent për:</w:t>
            </w:r>
            <w:r w:rsidRPr="00655A75">
              <w:rPr>
                <w:rFonts w:ascii="Arial" w:hAnsi="Arial" w:cs="Arial"/>
                <w:szCs w:val="20"/>
              </w:rPr>
              <w:br/>
              <w:t>- zbaton politikën e vendosur për zhvillimin e atletikës në Republikën e Kosovës të vendosur</w:t>
            </w:r>
            <w:r w:rsidRPr="00655A75">
              <w:rPr>
                <w:rFonts w:ascii="Arial" w:hAnsi="Arial" w:cs="Arial"/>
                <w:szCs w:val="20"/>
              </w:rPr>
              <w:br/>
              <w:t xml:space="preserve">   nga Kuvendi i Federatës,</w:t>
            </w:r>
            <w:r w:rsidRPr="00655A75">
              <w:rPr>
                <w:rFonts w:ascii="Arial" w:hAnsi="Arial" w:cs="Arial"/>
                <w:szCs w:val="20"/>
              </w:rPr>
              <w:br/>
              <w:t>- përcakton propozimin e Statutit të Federatës, si dhe ndryshimet e tij, si dhe aktet dhe</w:t>
            </w:r>
            <w:r w:rsidRPr="00655A75">
              <w:rPr>
                <w:rFonts w:ascii="Arial" w:hAnsi="Arial" w:cs="Arial"/>
                <w:szCs w:val="20"/>
              </w:rPr>
              <w:br/>
              <w:t xml:space="preserve">   vendimet e tjera të përgjithshme që miratohen ose shqyrtohen nga Kuvendi i Federatës;</w:t>
            </w:r>
            <w:r w:rsidRPr="00655A75">
              <w:rPr>
                <w:rFonts w:ascii="Arial" w:hAnsi="Arial" w:cs="Arial"/>
                <w:szCs w:val="20"/>
              </w:rPr>
              <w:br/>
              <w:t>- përcakton organizimin dhe mënyrën e kryerjes së punëve profesionale, administrative-</w:t>
            </w:r>
            <w:r w:rsidRPr="00655A75">
              <w:rPr>
                <w:rFonts w:ascii="Arial" w:hAnsi="Arial" w:cs="Arial"/>
                <w:szCs w:val="20"/>
              </w:rPr>
              <w:br/>
              <w:t xml:space="preserve">   teknike dhe ndihmëse për nevojat e Federatës;</w:t>
            </w:r>
            <w:r w:rsidRPr="00655A75">
              <w:rPr>
                <w:rFonts w:ascii="Arial" w:hAnsi="Arial" w:cs="Arial"/>
                <w:szCs w:val="20"/>
              </w:rPr>
              <w:br/>
              <w:t>- përcakton kushtet dhe rregullat e organizimit të garave,</w:t>
            </w:r>
            <w:r w:rsidRPr="00655A75">
              <w:rPr>
                <w:rFonts w:ascii="Arial" w:hAnsi="Arial" w:cs="Arial"/>
                <w:szCs w:val="20"/>
              </w:rPr>
              <w:br/>
              <w:t>- i propozon Kuvendit të Federatës miratimin e programit vjetor, planin financiar dhe</w:t>
            </w:r>
            <w:r w:rsidRPr="00655A75">
              <w:rPr>
                <w:rFonts w:ascii="Arial" w:hAnsi="Arial" w:cs="Arial"/>
                <w:szCs w:val="20"/>
              </w:rPr>
              <w:br/>
              <w:t xml:space="preserve">   pranimin e Llogarisë Përfundimtare të Federatës,</w:t>
            </w:r>
            <w:r w:rsidRPr="00655A75">
              <w:rPr>
                <w:rFonts w:ascii="Arial" w:hAnsi="Arial" w:cs="Arial"/>
                <w:szCs w:val="20"/>
              </w:rPr>
              <w:br/>
              <w:t>- miraton një plan të përkohshëm financiar në pritje të miratimit të planit financiar në</w:t>
            </w:r>
            <w:r w:rsidRPr="00655A75">
              <w:rPr>
                <w:rFonts w:ascii="Arial" w:hAnsi="Arial" w:cs="Arial"/>
                <w:szCs w:val="20"/>
              </w:rPr>
              <w:br/>
              <w:t xml:space="preserve">   Kuvend,</w:t>
            </w:r>
            <w:r w:rsidRPr="00655A75">
              <w:rPr>
                <w:rFonts w:ascii="Arial" w:hAnsi="Arial" w:cs="Arial"/>
                <w:szCs w:val="20"/>
              </w:rPr>
              <w:br/>
              <w:t>- koordinon planin financiar të Federatës gjatë vitit në përputhje me programin dhe fondet e</w:t>
            </w:r>
            <w:r w:rsidRPr="00655A75">
              <w:rPr>
                <w:rFonts w:ascii="Arial" w:hAnsi="Arial" w:cs="Arial"/>
                <w:szCs w:val="20"/>
              </w:rPr>
              <w:br/>
              <w:t xml:space="preserve">   përcaktuara dhe në kuadër të planit financiar vendos për orarin dhe dinamikën e</w:t>
            </w:r>
            <w:r w:rsidRPr="00655A75">
              <w:rPr>
                <w:rFonts w:ascii="Arial" w:hAnsi="Arial" w:cs="Arial"/>
                <w:szCs w:val="20"/>
              </w:rPr>
              <w:br/>
              <w:t xml:space="preserve">   përdorimit të fondeve.</w:t>
            </w:r>
            <w:r w:rsidRPr="00655A75">
              <w:rPr>
                <w:rFonts w:ascii="Arial" w:hAnsi="Arial" w:cs="Arial"/>
                <w:szCs w:val="20"/>
              </w:rPr>
              <w:br/>
              <w:t>- zgjedhë auditorin e jashtëm për të kryer auditimin në Federatë për çdo vit,</w:t>
            </w:r>
            <w:r w:rsidRPr="00655A75">
              <w:rPr>
                <w:rFonts w:ascii="Arial" w:hAnsi="Arial" w:cs="Arial"/>
                <w:szCs w:val="20"/>
              </w:rPr>
              <w:br/>
              <w:t>- menaxhon pasurinë e luajtshme dhe të paluajtshme të Federatës,</w:t>
            </w:r>
            <w:r w:rsidRPr="00655A75">
              <w:rPr>
                <w:rFonts w:ascii="Arial" w:hAnsi="Arial" w:cs="Arial"/>
                <w:szCs w:val="20"/>
              </w:rPr>
              <w:br/>
              <w:t>- zbaton dhe siguron zbatimin e vendimeve të Kuvendit të Federatës,</w:t>
            </w:r>
            <w:r w:rsidRPr="00655A75">
              <w:rPr>
                <w:rFonts w:ascii="Arial" w:hAnsi="Arial" w:cs="Arial"/>
                <w:szCs w:val="20"/>
              </w:rPr>
              <w:br/>
              <w:t>- miraton rregullore dhe akte të përgjithshme sipas nevojës,</w:t>
            </w:r>
            <w:r w:rsidRPr="00655A75">
              <w:rPr>
                <w:rFonts w:ascii="Arial" w:hAnsi="Arial" w:cs="Arial"/>
                <w:szCs w:val="20"/>
              </w:rPr>
              <w:br/>
              <w:t>- propozon Kuvendit për pranimin e anëtarëve në Federatë dhe përjashtimin e tyre,</w:t>
            </w:r>
            <w:r w:rsidRPr="00655A75">
              <w:rPr>
                <w:rFonts w:ascii="Arial" w:hAnsi="Arial" w:cs="Arial"/>
                <w:szCs w:val="20"/>
              </w:rPr>
              <w:br/>
              <w:t>- organizon punën dhe veprimtarinë e Federatës ndërmjet seancave të Kuvendit,</w:t>
            </w:r>
            <w:r w:rsidRPr="00655A75">
              <w:rPr>
                <w:rFonts w:ascii="Arial" w:hAnsi="Arial" w:cs="Arial"/>
                <w:szCs w:val="20"/>
              </w:rPr>
              <w:br/>
              <w:t>- themelon dhe shpërndan të gjitha komisionet dhe këshillat (organet ndihmëse) dhe</w:t>
            </w:r>
            <w:r w:rsidRPr="00655A75">
              <w:rPr>
                <w:rFonts w:ascii="Arial" w:hAnsi="Arial" w:cs="Arial"/>
                <w:szCs w:val="20"/>
              </w:rPr>
              <w:br/>
            </w:r>
            <w:r w:rsidRPr="00655A75">
              <w:rPr>
                <w:rFonts w:ascii="Arial" w:hAnsi="Arial" w:cs="Arial"/>
                <w:szCs w:val="20"/>
              </w:rPr>
              <w:lastRenderedPageBreak/>
              <w:t xml:space="preserve">   emëron kryetarin dhe anëtarët e komisionet dhe këshillave të Federatës;</w:t>
            </w:r>
            <w:r w:rsidRPr="00655A75">
              <w:rPr>
                <w:rFonts w:ascii="Arial" w:hAnsi="Arial" w:cs="Arial"/>
                <w:szCs w:val="20"/>
              </w:rPr>
              <w:br/>
              <w:t>- zgjidh të gjitha çështjet që nuk parashikohen në këtë Statut dhe për këtë i raporton</w:t>
            </w:r>
            <w:r w:rsidRPr="00655A75">
              <w:rPr>
                <w:rFonts w:ascii="Arial" w:hAnsi="Arial" w:cs="Arial"/>
                <w:szCs w:val="20"/>
              </w:rPr>
              <w:br/>
              <w:t xml:space="preserve">   Kuvendit të Federatës në seancën e ardhshëm,</w:t>
            </w:r>
            <w:r w:rsidRPr="00655A75">
              <w:rPr>
                <w:rFonts w:ascii="Arial" w:hAnsi="Arial" w:cs="Arial"/>
                <w:szCs w:val="20"/>
              </w:rPr>
              <w:br/>
              <w:t>- zgjedh sekretarit e përgjithshëm të Federatës me propozim të kryetarit, apo anëtarëve të</w:t>
            </w:r>
            <w:r w:rsidRPr="00655A75">
              <w:rPr>
                <w:rFonts w:ascii="Arial" w:hAnsi="Arial" w:cs="Arial"/>
                <w:szCs w:val="20"/>
              </w:rPr>
              <w:br/>
              <w:t xml:space="preserve">   Bordit,</w:t>
            </w:r>
            <w:r w:rsidRPr="00655A75">
              <w:rPr>
                <w:rFonts w:ascii="Arial" w:hAnsi="Arial" w:cs="Arial"/>
                <w:szCs w:val="20"/>
              </w:rPr>
              <w:br/>
              <w:t>- përcakton zyrtarin-ët e ekipit kombëtar në garat ndërkombëtare dhe sipas mundësisë</w:t>
            </w:r>
            <w:r w:rsidRPr="00655A75">
              <w:rPr>
                <w:rFonts w:ascii="Arial" w:hAnsi="Arial" w:cs="Arial"/>
                <w:szCs w:val="20"/>
              </w:rPr>
              <w:br/>
              <w:t xml:space="preserve">   konfirmon atletët e ekipit kombëtar të propozuar nga këshilli profesional apo selektorët</w:t>
            </w:r>
            <w:r w:rsidRPr="00655A75">
              <w:rPr>
                <w:rFonts w:ascii="Arial" w:hAnsi="Arial" w:cs="Arial"/>
                <w:szCs w:val="20"/>
              </w:rPr>
              <w:br/>
              <w:t xml:space="preserve">   (sipas kritereve të rregullores së pjesëmarrjes në gara ndërkombëtare).</w:t>
            </w:r>
            <w:r w:rsidRPr="00655A75">
              <w:rPr>
                <w:rFonts w:ascii="Arial" w:hAnsi="Arial" w:cs="Arial"/>
                <w:szCs w:val="20"/>
              </w:rPr>
              <w:br/>
              <w:t>- emëron dhe shkarkon anëtarët e komisioneve dhe organeve të federatës në kompetencën</w:t>
            </w:r>
            <w:r w:rsidRPr="00655A75">
              <w:rPr>
                <w:rFonts w:ascii="Arial" w:hAnsi="Arial" w:cs="Arial"/>
                <w:szCs w:val="20"/>
              </w:rPr>
              <w:br/>
              <w:t xml:space="preserve">   e tij.</w:t>
            </w:r>
            <w:r w:rsidRPr="00655A75">
              <w:rPr>
                <w:rFonts w:ascii="Arial" w:hAnsi="Arial" w:cs="Arial"/>
                <w:szCs w:val="20"/>
              </w:rPr>
              <w:br/>
              <w:t>Bordi ekzekutiv mund të themelojë trupa punues të përhershëm dhe të përkohshëm. Bordi</w:t>
            </w:r>
            <w:r w:rsidRPr="00655A75">
              <w:rPr>
                <w:rFonts w:ascii="Arial" w:hAnsi="Arial" w:cs="Arial"/>
                <w:szCs w:val="20"/>
              </w:rPr>
              <w:br/>
              <w:t>Ekzekutiv, duke vendosur për emërimin e trupave punues të përhershëm dhe të</w:t>
            </w:r>
            <w:r w:rsidRPr="00655A75">
              <w:rPr>
                <w:rFonts w:ascii="Arial" w:hAnsi="Arial" w:cs="Arial"/>
                <w:szCs w:val="20"/>
              </w:rPr>
              <w:br/>
              <w:t>përkohshëm, përcakton përbërjen, fushëveprimin, përgjegjësitë dhe kompetencat e tyre.</w:t>
            </w:r>
          </w:p>
        </w:tc>
        <w:tc>
          <w:tcPr>
            <w:tcW w:w="4535" w:type="dxa"/>
          </w:tcPr>
          <w:p w14:paraId="7F6DBA68" w14:textId="77777777" w:rsidR="00E62D58" w:rsidRPr="00655A75"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55A75">
              <w:rPr>
                <w:rFonts w:ascii="Arial" w:hAnsi="Arial" w:cs="Arial"/>
                <w:szCs w:val="20"/>
              </w:rPr>
              <w:lastRenderedPageBreak/>
              <w:t>Neni 35</w:t>
            </w:r>
            <w:r w:rsidRPr="00655A75">
              <w:rPr>
                <w:rFonts w:ascii="Arial" w:hAnsi="Arial" w:cs="Arial"/>
                <w:szCs w:val="20"/>
              </w:rPr>
              <w:br/>
              <w:t>Kryesia FAK-ut përbëhet nga 11 anëtarë (7 anëtarë zgjedhën nga kuvendi, kurse të paktën 2</w:t>
            </w:r>
            <w:r w:rsidRPr="00655A75">
              <w:rPr>
                <w:rFonts w:ascii="Arial" w:hAnsi="Arial" w:cs="Arial"/>
                <w:szCs w:val="20"/>
              </w:rPr>
              <w:br/>
              <w:t>(dy) prej tyre duhet të jenë të gjinisë femërore).</w:t>
            </w:r>
            <w:r w:rsidRPr="00655A75">
              <w:rPr>
                <w:rFonts w:ascii="Arial" w:hAnsi="Arial" w:cs="Arial"/>
                <w:szCs w:val="20"/>
              </w:rPr>
              <w:br/>
              <w:t>Me propozim të anëtarëve të Kuvendi zgjidhen 7 (shtatë) anëtarë nga radhët e anëtarëve të</w:t>
            </w:r>
            <w:r w:rsidRPr="00655A75">
              <w:rPr>
                <w:rFonts w:ascii="Arial" w:hAnsi="Arial" w:cs="Arial"/>
                <w:szCs w:val="20"/>
              </w:rPr>
              <w:br/>
              <w:t>Kuvendit të Federatës.</w:t>
            </w:r>
            <w:r w:rsidRPr="00655A75">
              <w:rPr>
                <w:rFonts w:ascii="Arial" w:hAnsi="Arial" w:cs="Arial"/>
                <w:szCs w:val="20"/>
              </w:rPr>
              <w:br/>
              <w:t>Kryetari i Federatës ka të drejtë të propozojë tre anëtarë të rinj në Bordit Ekzekutiv, prej të</w:t>
            </w:r>
            <w:r w:rsidRPr="00655A75">
              <w:rPr>
                <w:rFonts w:ascii="Arial" w:hAnsi="Arial" w:cs="Arial"/>
                <w:szCs w:val="20"/>
              </w:rPr>
              <w:br/>
              <w:t>cilëve të paktën një duhet të jetë e gjinisë femërore.</w:t>
            </w:r>
            <w:r w:rsidRPr="00655A75">
              <w:rPr>
                <w:rFonts w:ascii="Arial" w:hAnsi="Arial" w:cs="Arial"/>
                <w:szCs w:val="20"/>
              </w:rPr>
              <w:br/>
              <w:t>Një përfaqësues i atletëve i propozuar nga komisioni i atletëve.</w:t>
            </w:r>
            <w:r w:rsidRPr="00655A75">
              <w:rPr>
                <w:rFonts w:ascii="Arial" w:hAnsi="Arial" w:cs="Arial"/>
                <w:szCs w:val="20"/>
              </w:rPr>
              <w:br/>
              <w:t>Mandati i anëtarëve të propozuar nga kryetari zgjat deri në përfundimin e mandatit të</w:t>
            </w:r>
            <w:r w:rsidRPr="00655A75">
              <w:rPr>
                <w:rFonts w:ascii="Arial" w:hAnsi="Arial" w:cs="Arial"/>
                <w:szCs w:val="20"/>
              </w:rPr>
              <w:br/>
              <w:t>anëtarëve të tjerë të Bordit Ekzekutiv.</w:t>
            </w:r>
            <w:r w:rsidRPr="00655A75">
              <w:rPr>
                <w:rFonts w:ascii="Arial" w:hAnsi="Arial" w:cs="Arial"/>
                <w:szCs w:val="20"/>
              </w:rPr>
              <w:br/>
              <w:t>Mandati i anëtarëve të Bordit Ekzekutiv zgjat katër vjet.</w:t>
            </w:r>
            <w:r w:rsidRPr="00655A75">
              <w:rPr>
                <w:rFonts w:ascii="Arial" w:hAnsi="Arial" w:cs="Arial"/>
                <w:szCs w:val="20"/>
              </w:rPr>
              <w:br/>
              <w:t>Në rast se një anëtar i Bordit Ekzekutiv pengohet dhe nuk ka mundësi të kryejë detyrat e tij,</w:t>
            </w:r>
            <w:r w:rsidRPr="00655A75">
              <w:rPr>
                <w:rFonts w:ascii="Arial" w:hAnsi="Arial" w:cs="Arial"/>
                <w:szCs w:val="20"/>
              </w:rPr>
              <w:br/>
              <w:t>apo mungon tri herë radhazi pa arsye në mbledhje të Bordit Ekzekutiv, Kryetari në</w:t>
            </w:r>
            <w:r w:rsidRPr="00655A75">
              <w:rPr>
                <w:rFonts w:ascii="Arial" w:hAnsi="Arial" w:cs="Arial"/>
                <w:szCs w:val="20"/>
              </w:rPr>
              <w:br/>
              <w:t>mbledhjen e radhës së Bordit duhet të propozoj zgjedhjen e një anëtari të ri të Bordit</w:t>
            </w:r>
            <w:r w:rsidRPr="00655A75">
              <w:rPr>
                <w:rFonts w:ascii="Arial" w:hAnsi="Arial" w:cs="Arial"/>
                <w:szCs w:val="20"/>
              </w:rPr>
              <w:br/>
              <w:t>Ekzekutiv në bazë të numrit të votave të grumbulluara nga Kuvendin zgjedhor paraprak.</w:t>
            </w:r>
          </w:p>
        </w:tc>
      </w:tr>
    </w:tbl>
    <w:p w14:paraId="0B4BBCFD" w14:textId="77777777" w:rsidR="00E62D58" w:rsidRPr="00655A75" w:rsidRDefault="00000000">
      <w:pPr>
        <w:pStyle w:val="Heading3"/>
        <w:rPr>
          <w:rFonts w:ascii="Arial" w:hAnsi="Arial" w:cs="Arial"/>
          <w:sz w:val="24"/>
          <w:szCs w:val="24"/>
        </w:rPr>
      </w:pPr>
      <w:r w:rsidRPr="00655A75">
        <w:rPr>
          <w:rFonts w:ascii="Arial" w:hAnsi="Arial" w:cs="Arial"/>
          <w:sz w:val="24"/>
          <w:szCs w:val="24"/>
        </w:rPr>
        <w:t>4.10. Neni 40 – komisionet (ndryshim i strukturës)</w:t>
      </w:r>
    </w:p>
    <w:tbl>
      <w:tblPr>
        <w:tblStyle w:val="LightShading-Accent1"/>
        <w:tblW w:w="0" w:type="auto"/>
        <w:tblLayout w:type="fixed"/>
        <w:tblLook w:val="04A0" w:firstRow="1" w:lastRow="0" w:firstColumn="1" w:lastColumn="0" w:noHBand="0" w:noVBand="1"/>
      </w:tblPr>
      <w:tblGrid>
        <w:gridCol w:w="4816"/>
        <w:gridCol w:w="4816"/>
      </w:tblGrid>
      <w:tr w:rsidR="00E62D58" w:rsidRPr="00655A75" w14:paraId="206F9A74" w14:textId="77777777" w:rsidTr="00E62D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6" w:type="dxa"/>
          </w:tcPr>
          <w:p w14:paraId="739DEC3B" w14:textId="77777777" w:rsidR="00E62D58" w:rsidRPr="00655A75" w:rsidRDefault="00000000">
            <w:pPr>
              <w:rPr>
                <w:rFonts w:ascii="Arial" w:hAnsi="Arial" w:cs="Arial"/>
                <w:szCs w:val="20"/>
              </w:rPr>
            </w:pPr>
            <w:r w:rsidRPr="00655A75">
              <w:rPr>
                <w:rFonts w:ascii="Arial" w:hAnsi="Arial" w:cs="Arial"/>
                <w:szCs w:val="20"/>
              </w:rPr>
              <w:t>STATUTI 2022</w:t>
            </w:r>
          </w:p>
        </w:tc>
        <w:tc>
          <w:tcPr>
            <w:tcW w:w="4816" w:type="dxa"/>
          </w:tcPr>
          <w:p w14:paraId="0C7C87BA" w14:textId="77777777" w:rsidR="00E62D58" w:rsidRPr="00655A75" w:rsidRDefault="00000000">
            <w:pP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655A75">
              <w:rPr>
                <w:rFonts w:ascii="Arial" w:hAnsi="Arial" w:cs="Arial"/>
                <w:szCs w:val="20"/>
              </w:rPr>
              <w:t>STATUTI 2025</w:t>
            </w:r>
          </w:p>
        </w:tc>
      </w:tr>
      <w:tr w:rsidR="00E62D58" w:rsidRPr="00655A75" w14:paraId="6169A82D" w14:textId="77777777" w:rsidTr="00E62D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tcPr>
          <w:p w14:paraId="74850A3C" w14:textId="77777777" w:rsidR="00E62D58" w:rsidRPr="00655A75" w:rsidRDefault="00000000">
            <w:pPr>
              <w:rPr>
                <w:rFonts w:ascii="Arial" w:hAnsi="Arial" w:cs="Arial"/>
                <w:szCs w:val="20"/>
              </w:rPr>
            </w:pPr>
            <w:r w:rsidRPr="00655A75">
              <w:rPr>
                <w:rFonts w:ascii="Arial" w:hAnsi="Arial" w:cs="Arial"/>
                <w:szCs w:val="20"/>
              </w:rPr>
              <w:t>Neni 40</w:t>
            </w:r>
            <w:r w:rsidRPr="00655A75">
              <w:rPr>
                <w:rFonts w:ascii="Arial" w:hAnsi="Arial" w:cs="Arial"/>
                <w:szCs w:val="20"/>
              </w:rPr>
              <w:br/>
              <w:t>Mbikëqyrjen e punës dhe veprimtarisë së Federatës e kryen Këshilli Mbikëqyrës. Këshilli</w:t>
            </w:r>
            <w:r w:rsidRPr="00655A75">
              <w:rPr>
                <w:rFonts w:ascii="Arial" w:hAnsi="Arial" w:cs="Arial"/>
                <w:szCs w:val="20"/>
              </w:rPr>
              <w:br/>
              <w:t>mbikëqyrës ka një kryetar dhe dy anëtarë.</w:t>
            </w:r>
          </w:p>
        </w:tc>
        <w:tc>
          <w:tcPr>
            <w:tcW w:w="4535" w:type="dxa"/>
          </w:tcPr>
          <w:p w14:paraId="2EE6A58C" w14:textId="77777777" w:rsidR="00E62D58" w:rsidRPr="00655A75"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55A75">
              <w:rPr>
                <w:rFonts w:ascii="Arial" w:hAnsi="Arial" w:cs="Arial"/>
                <w:szCs w:val="20"/>
              </w:rPr>
              <w:t>Neni 40</w:t>
            </w:r>
            <w:r w:rsidRPr="00655A75">
              <w:rPr>
                <w:rFonts w:ascii="Arial" w:hAnsi="Arial" w:cs="Arial"/>
                <w:szCs w:val="20"/>
              </w:rPr>
              <w:br/>
              <w:t>Bordi me shumicë të thjeshtë të votave emëron dhe shkarkon anëtarët e komisioneve dhe</w:t>
            </w:r>
            <w:r w:rsidRPr="00655A75">
              <w:rPr>
                <w:rFonts w:ascii="Arial" w:hAnsi="Arial" w:cs="Arial"/>
                <w:szCs w:val="20"/>
              </w:rPr>
              <w:br/>
              <w:t>organeve tjera, si më poshtë:</w:t>
            </w:r>
            <w:r w:rsidRPr="00655A75">
              <w:rPr>
                <w:rFonts w:ascii="Arial" w:hAnsi="Arial" w:cs="Arial"/>
                <w:szCs w:val="20"/>
              </w:rPr>
              <w:br/>
              <w:t xml:space="preserve">   </w:t>
            </w:r>
            <w:r w:rsidRPr="00655A75">
              <w:rPr>
                <w:rFonts w:ascii="Arial" w:hAnsi="Arial" w:cs="Arial"/>
                <w:szCs w:val="20"/>
              </w:rPr>
              <w:t> Këshilli Profesional për zhvillimin e atletikës prej 5 anëtarëve,</w:t>
            </w:r>
            <w:r w:rsidRPr="00655A75">
              <w:rPr>
                <w:rFonts w:ascii="Arial" w:hAnsi="Arial" w:cs="Arial"/>
                <w:szCs w:val="20"/>
              </w:rPr>
              <w:br/>
              <w:t xml:space="preserve">   </w:t>
            </w:r>
            <w:r w:rsidRPr="00655A75">
              <w:rPr>
                <w:rFonts w:ascii="Arial" w:hAnsi="Arial" w:cs="Arial"/>
                <w:szCs w:val="20"/>
              </w:rPr>
              <w:t> Komisioni Disiplinor dhe i etikes prej 3 anëtarëve, një nga anëtarët duhet të jetë</w:t>
            </w:r>
            <w:r w:rsidRPr="00655A75">
              <w:rPr>
                <w:rFonts w:ascii="Arial" w:hAnsi="Arial" w:cs="Arial"/>
                <w:szCs w:val="20"/>
              </w:rPr>
              <w:br/>
              <w:t xml:space="preserve">       juristë me profesion</w:t>
            </w:r>
            <w:r w:rsidRPr="00655A75">
              <w:rPr>
                <w:rFonts w:ascii="Arial" w:hAnsi="Arial" w:cs="Arial"/>
                <w:szCs w:val="20"/>
              </w:rPr>
              <w:br/>
              <w:t xml:space="preserve">   </w:t>
            </w:r>
            <w:r w:rsidRPr="00655A75">
              <w:rPr>
                <w:rFonts w:ascii="Arial" w:hAnsi="Arial" w:cs="Arial"/>
                <w:szCs w:val="20"/>
              </w:rPr>
              <w:t> Komisioni për Ankesa prej 3 anëtarëve një nga anëtarët duhet të jetë juristë me</w:t>
            </w:r>
            <w:r w:rsidRPr="00655A75">
              <w:rPr>
                <w:rFonts w:ascii="Arial" w:hAnsi="Arial" w:cs="Arial"/>
                <w:szCs w:val="20"/>
              </w:rPr>
              <w:br/>
              <w:t xml:space="preserve">       profesion</w:t>
            </w:r>
            <w:r w:rsidRPr="00655A75">
              <w:rPr>
                <w:rFonts w:ascii="Arial" w:hAnsi="Arial" w:cs="Arial"/>
                <w:szCs w:val="20"/>
              </w:rPr>
              <w:br/>
              <w:t xml:space="preserve">   </w:t>
            </w:r>
            <w:r w:rsidRPr="00655A75">
              <w:rPr>
                <w:rFonts w:ascii="Arial" w:hAnsi="Arial" w:cs="Arial"/>
                <w:szCs w:val="20"/>
              </w:rPr>
              <w:t> Komisioni Marketing dhe Media prej 3 anëtarëve,</w:t>
            </w:r>
            <w:r w:rsidRPr="00655A75">
              <w:rPr>
                <w:rFonts w:ascii="Arial" w:hAnsi="Arial" w:cs="Arial"/>
                <w:szCs w:val="20"/>
              </w:rPr>
              <w:br/>
              <w:t xml:space="preserve">   </w:t>
            </w:r>
            <w:r w:rsidRPr="00655A75">
              <w:rPr>
                <w:rFonts w:ascii="Arial" w:hAnsi="Arial" w:cs="Arial"/>
                <w:szCs w:val="20"/>
              </w:rPr>
              <w:t> Komisioni i Garave prej 3 anëtarëve,</w:t>
            </w:r>
            <w:r w:rsidRPr="00655A75">
              <w:rPr>
                <w:rFonts w:ascii="Arial" w:hAnsi="Arial" w:cs="Arial"/>
                <w:szCs w:val="20"/>
              </w:rPr>
              <w:br/>
              <w:t xml:space="preserve">   </w:t>
            </w:r>
            <w:r w:rsidRPr="00655A75">
              <w:rPr>
                <w:rFonts w:ascii="Arial" w:hAnsi="Arial" w:cs="Arial"/>
                <w:szCs w:val="20"/>
              </w:rPr>
              <w:t> Komisioni Shëndetësor prej 3 anëtarëve,</w:t>
            </w:r>
            <w:r w:rsidRPr="00655A75">
              <w:rPr>
                <w:rFonts w:ascii="Arial" w:hAnsi="Arial" w:cs="Arial"/>
                <w:szCs w:val="20"/>
              </w:rPr>
              <w:br/>
              <w:t xml:space="preserve">   </w:t>
            </w:r>
            <w:r w:rsidRPr="00655A75">
              <w:rPr>
                <w:rFonts w:ascii="Arial" w:hAnsi="Arial" w:cs="Arial"/>
                <w:szCs w:val="20"/>
              </w:rPr>
              <w:t> Komisioni i Regjistrimit të Anëtarit prej 3 anëtarëve,</w:t>
            </w:r>
            <w:r w:rsidRPr="00655A75">
              <w:rPr>
                <w:rFonts w:ascii="Arial" w:hAnsi="Arial" w:cs="Arial"/>
                <w:szCs w:val="20"/>
              </w:rPr>
              <w:br/>
              <w:t xml:space="preserve">   </w:t>
            </w:r>
            <w:r w:rsidRPr="00655A75">
              <w:rPr>
                <w:rFonts w:ascii="Arial" w:hAnsi="Arial" w:cs="Arial"/>
                <w:szCs w:val="20"/>
              </w:rPr>
              <w:t> Komisioni Statutor prej 3 anëtarëve,</w:t>
            </w:r>
            <w:r w:rsidRPr="00655A75">
              <w:rPr>
                <w:rFonts w:ascii="Arial" w:hAnsi="Arial" w:cs="Arial"/>
                <w:szCs w:val="20"/>
              </w:rPr>
              <w:br/>
              <w:t xml:space="preserve">   </w:t>
            </w:r>
            <w:r w:rsidRPr="00655A75">
              <w:rPr>
                <w:rFonts w:ascii="Arial" w:hAnsi="Arial" w:cs="Arial"/>
                <w:szCs w:val="20"/>
              </w:rPr>
              <w:t> Komision i Atletëve prej 3 anëtarëve,</w:t>
            </w:r>
            <w:r w:rsidRPr="00655A75">
              <w:rPr>
                <w:rFonts w:ascii="Arial" w:hAnsi="Arial" w:cs="Arial"/>
                <w:szCs w:val="20"/>
              </w:rPr>
              <w:br/>
              <w:t xml:space="preserve">   </w:t>
            </w:r>
            <w:r w:rsidRPr="00655A75">
              <w:rPr>
                <w:rFonts w:ascii="Arial" w:hAnsi="Arial" w:cs="Arial"/>
                <w:szCs w:val="20"/>
              </w:rPr>
              <w:t> Komisioni i Femrave prej 3 anëtarëve,</w:t>
            </w:r>
            <w:r w:rsidRPr="00655A75">
              <w:rPr>
                <w:rFonts w:ascii="Arial" w:hAnsi="Arial" w:cs="Arial"/>
                <w:szCs w:val="20"/>
              </w:rPr>
              <w:br/>
              <w:t xml:space="preserve">   </w:t>
            </w:r>
            <w:r w:rsidRPr="00655A75">
              <w:rPr>
                <w:rFonts w:ascii="Arial" w:hAnsi="Arial" w:cs="Arial"/>
                <w:szCs w:val="20"/>
              </w:rPr>
              <w:t> Komisioni i Veteranëve prej 3 anëtarëve. (Kryetari i këtij komisioni duhet të</w:t>
            </w:r>
            <w:r w:rsidRPr="00655A75">
              <w:rPr>
                <w:rFonts w:ascii="Arial" w:hAnsi="Arial" w:cs="Arial"/>
                <w:szCs w:val="20"/>
              </w:rPr>
              <w:br/>
            </w:r>
            <w:r w:rsidRPr="00655A75">
              <w:rPr>
                <w:rFonts w:ascii="Arial" w:hAnsi="Arial" w:cs="Arial"/>
                <w:szCs w:val="20"/>
              </w:rPr>
              <w:lastRenderedPageBreak/>
              <w:t xml:space="preserve">       emërohet kryetari i Shoqatës së Veteranëve)</w:t>
            </w:r>
            <w:r w:rsidRPr="00655A75">
              <w:rPr>
                <w:rFonts w:ascii="Arial" w:hAnsi="Arial" w:cs="Arial"/>
                <w:szCs w:val="20"/>
              </w:rPr>
              <w:br/>
              <w:t>Bordi me shumicë të votave emëron dhe shkarkon edhe komisione tjera punese, sipas</w:t>
            </w:r>
            <w:r w:rsidRPr="00655A75">
              <w:rPr>
                <w:rFonts w:ascii="Arial" w:hAnsi="Arial" w:cs="Arial"/>
                <w:szCs w:val="20"/>
              </w:rPr>
              <w:br/>
              <w:t>nevojës.</w:t>
            </w:r>
            <w:r w:rsidRPr="00655A75">
              <w:rPr>
                <w:rFonts w:ascii="Arial" w:hAnsi="Arial" w:cs="Arial"/>
                <w:szCs w:val="20"/>
              </w:rPr>
              <w:br/>
              <w:t>Me vendimin për themelimin e Komisionit dhe organeve të tjera punuese përcaktohen</w:t>
            </w:r>
            <w:r w:rsidRPr="00655A75">
              <w:rPr>
                <w:rFonts w:ascii="Arial" w:hAnsi="Arial" w:cs="Arial"/>
                <w:szCs w:val="20"/>
              </w:rPr>
              <w:br/>
              <w:t>detyrat dhe mënyra e punës sipas rregulloreve përkatëse të aprovuara nga Bordi.</w:t>
            </w:r>
            <w:r w:rsidRPr="00655A75">
              <w:rPr>
                <w:rFonts w:ascii="Arial" w:hAnsi="Arial" w:cs="Arial"/>
                <w:szCs w:val="20"/>
              </w:rPr>
              <w:br/>
              <w:t>Përveç anëtarëve të Kuvendit dhe Bordit në përbërjen e komisioneve apo organeve tjera</w:t>
            </w:r>
            <w:r w:rsidRPr="00655A75">
              <w:rPr>
                <w:rFonts w:ascii="Arial" w:hAnsi="Arial" w:cs="Arial"/>
                <w:szCs w:val="20"/>
              </w:rPr>
              <w:br/>
              <w:t>punuese mund të emërohen edhe punëtor të tjerë të atletikës, me kusht që një person</w:t>
            </w:r>
            <w:r w:rsidRPr="00655A75">
              <w:rPr>
                <w:rFonts w:ascii="Arial" w:hAnsi="Arial" w:cs="Arial"/>
                <w:szCs w:val="20"/>
              </w:rPr>
              <w:br/>
              <w:t>mund të jetë anëtar më së shumti i një komisioni apo organi tjetër.</w:t>
            </w:r>
            <w:r w:rsidRPr="00655A75">
              <w:rPr>
                <w:rFonts w:ascii="Arial" w:hAnsi="Arial" w:cs="Arial"/>
                <w:szCs w:val="20"/>
              </w:rPr>
              <w:br/>
              <w:t>Punën e komisioneve dhe organeve tjera punuese e koordinon sekretari i përgjithshëm i</w:t>
            </w:r>
            <w:r w:rsidRPr="00655A75">
              <w:rPr>
                <w:rFonts w:ascii="Arial" w:hAnsi="Arial" w:cs="Arial"/>
                <w:szCs w:val="20"/>
              </w:rPr>
              <w:br/>
              <w:t>FAK-ut, nëse në vendimin për krijimin e organit nuk është thënë ndryshe.</w:t>
            </w:r>
          </w:p>
        </w:tc>
      </w:tr>
    </w:tbl>
    <w:p w14:paraId="2D65A8A8" w14:textId="77777777" w:rsidR="00E62D58" w:rsidRPr="00655A75" w:rsidRDefault="00000000" w:rsidP="00AB08DA">
      <w:pPr>
        <w:jc w:val="both"/>
        <w:rPr>
          <w:rFonts w:ascii="Arial" w:hAnsi="Arial" w:cs="Arial"/>
          <w:sz w:val="24"/>
          <w:szCs w:val="24"/>
        </w:rPr>
      </w:pPr>
      <w:r w:rsidRPr="00655A75">
        <w:rPr>
          <w:rFonts w:ascii="Arial" w:hAnsi="Arial" w:cs="Arial"/>
          <w:sz w:val="24"/>
          <w:szCs w:val="24"/>
        </w:rPr>
        <w:lastRenderedPageBreak/>
        <w:t>Shënim: Për shkak të ndryshimeve në strukturë dhe numërtim, krahasimi sipas numrit të nenit nuk është domosdoshmërisht krahasim i të njëjtës dispozitë.</w:t>
      </w:r>
    </w:p>
    <w:p w14:paraId="3003F47F" w14:textId="77777777" w:rsidR="00E62D58" w:rsidRPr="00655A75" w:rsidRDefault="00000000">
      <w:pPr>
        <w:pStyle w:val="Heading3"/>
        <w:rPr>
          <w:rFonts w:ascii="Arial" w:hAnsi="Arial" w:cs="Arial"/>
          <w:sz w:val="24"/>
          <w:szCs w:val="24"/>
        </w:rPr>
      </w:pPr>
      <w:r w:rsidRPr="00655A75">
        <w:rPr>
          <w:rFonts w:ascii="Arial" w:hAnsi="Arial" w:cs="Arial"/>
          <w:sz w:val="24"/>
          <w:szCs w:val="24"/>
        </w:rPr>
        <w:t>4.11. Neni 70 – ndryshim i tematikës nga rinumërtimi</w:t>
      </w:r>
    </w:p>
    <w:tbl>
      <w:tblPr>
        <w:tblStyle w:val="LightShading-Accent1"/>
        <w:tblW w:w="0" w:type="auto"/>
        <w:tblLayout w:type="fixed"/>
        <w:tblLook w:val="04A0" w:firstRow="1" w:lastRow="0" w:firstColumn="1" w:lastColumn="0" w:noHBand="0" w:noVBand="1"/>
      </w:tblPr>
      <w:tblGrid>
        <w:gridCol w:w="4816"/>
        <w:gridCol w:w="4816"/>
      </w:tblGrid>
      <w:tr w:rsidR="00E62D58" w:rsidRPr="00655A75" w14:paraId="1EBE7696" w14:textId="77777777" w:rsidTr="00E62D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6" w:type="dxa"/>
          </w:tcPr>
          <w:p w14:paraId="22C78035" w14:textId="77777777" w:rsidR="00E62D58" w:rsidRPr="00655A75" w:rsidRDefault="00000000">
            <w:pPr>
              <w:rPr>
                <w:rFonts w:ascii="Arial" w:hAnsi="Arial" w:cs="Arial"/>
                <w:szCs w:val="20"/>
              </w:rPr>
            </w:pPr>
            <w:r w:rsidRPr="00655A75">
              <w:rPr>
                <w:rFonts w:ascii="Arial" w:hAnsi="Arial" w:cs="Arial"/>
                <w:szCs w:val="20"/>
              </w:rPr>
              <w:t>STATUTI 2022</w:t>
            </w:r>
          </w:p>
        </w:tc>
        <w:tc>
          <w:tcPr>
            <w:tcW w:w="4816" w:type="dxa"/>
          </w:tcPr>
          <w:p w14:paraId="5A8E4373" w14:textId="77777777" w:rsidR="00E62D58" w:rsidRPr="00655A75" w:rsidRDefault="00000000">
            <w:pP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sidRPr="00655A75">
              <w:rPr>
                <w:rFonts w:ascii="Arial" w:hAnsi="Arial" w:cs="Arial"/>
                <w:szCs w:val="20"/>
              </w:rPr>
              <w:t>STATUTI 2025</w:t>
            </w:r>
          </w:p>
        </w:tc>
      </w:tr>
      <w:tr w:rsidR="00E62D58" w:rsidRPr="00655A75" w14:paraId="59A075A7" w14:textId="77777777" w:rsidTr="00E62D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tcPr>
          <w:p w14:paraId="0BD809E0" w14:textId="77777777" w:rsidR="00E62D58" w:rsidRPr="00655A75" w:rsidRDefault="00000000">
            <w:pPr>
              <w:rPr>
                <w:rFonts w:ascii="Arial" w:hAnsi="Arial" w:cs="Arial"/>
                <w:szCs w:val="20"/>
              </w:rPr>
            </w:pPr>
            <w:r w:rsidRPr="00655A75">
              <w:rPr>
                <w:rFonts w:ascii="Arial" w:hAnsi="Arial" w:cs="Arial"/>
                <w:szCs w:val="20"/>
              </w:rPr>
              <w:t>Neni 70</w:t>
            </w:r>
            <w:r w:rsidRPr="00655A75">
              <w:rPr>
                <w:rFonts w:ascii="Arial" w:hAnsi="Arial" w:cs="Arial"/>
                <w:szCs w:val="20"/>
              </w:rPr>
              <w:br/>
              <w:t>Ndryshimet në Statut përcaktohen në mënyrën dhe procedurën e parashikuar si në</w:t>
            </w:r>
            <w:r w:rsidRPr="00655A75">
              <w:rPr>
                <w:rFonts w:ascii="Arial" w:hAnsi="Arial" w:cs="Arial"/>
                <w:szCs w:val="20"/>
              </w:rPr>
              <w:br/>
              <w:t>miratimin e tij.</w:t>
            </w:r>
          </w:p>
        </w:tc>
        <w:tc>
          <w:tcPr>
            <w:tcW w:w="4535" w:type="dxa"/>
          </w:tcPr>
          <w:p w14:paraId="79FF7E62" w14:textId="77777777" w:rsidR="00E62D58" w:rsidRPr="00655A75"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55A75">
              <w:rPr>
                <w:rFonts w:ascii="Arial" w:hAnsi="Arial" w:cs="Arial"/>
                <w:szCs w:val="20"/>
              </w:rPr>
              <w:t>Neni 70</w:t>
            </w:r>
            <w:r w:rsidRPr="00655A75">
              <w:rPr>
                <w:rFonts w:ascii="Arial" w:hAnsi="Arial" w:cs="Arial"/>
                <w:szCs w:val="20"/>
              </w:rPr>
              <w:br/>
              <w:t>Likuiduesi i shoqatës zgjidhet nga Kuvendi me propozimin e Bordit Ekzekutiv. Likuidues</w:t>
            </w:r>
            <w:r w:rsidRPr="00655A75">
              <w:rPr>
                <w:rFonts w:ascii="Arial" w:hAnsi="Arial" w:cs="Arial"/>
                <w:szCs w:val="20"/>
              </w:rPr>
              <w:br/>
              <w:t>mund të jetë edhe një person juridik që nuk është anëtar i Federatës, dhe duhet të ketë</w:t>
            </w:r>
            <w:r w:rsidRPr="00655A75">
              <w:rPr>
                <w:rFonts w:ascii="Arial" w:hAnsi="Arial" w:cs="Arial"/>
                <w:szCs w:val="20"/>
              </w:rPr>
              <w:br/>
              <w:t>ekspertizën e duhur në mënyrë që të mund të kujdeset për shpërndarjen e aseteve të FAK-</w:t>
            </w:r>
            <w:r w:rsidRPr="00655A75">
              <w:rPr>
                <w:rFonts w:ascii="Arial" w:hAnsi="Arial" w:cs="Arial"/>
                <w:szCs w:val="20"/>
              </w:rPr>
              <w:br/>
              <w:t>ut.</w:t>
            </w:r>
            <w:r w:rsidRPr="00655A75">
              <w:rPr>
                <w:rFonts w:ascii="Arial" w:hAnsi="Arial" w:cs="Arial"/>
                <w:szCs w:val="20"/>
              </w:rPr>
              <w:br/>
              <w:t>Likuiduesi ka të drejtë të rimbursohet për punën e tij nga fondet e FAK-ut në masën e</w:t>
            </w:r>
            <w:r w:rsidRPr="00655A75">
              <w:rPr>
                <w:rFonts w:ascii="Arial" w:hAnsi="Arial" w:cs="Arial"/>
                <w:szCs w:val="20"/>
              </w:rPr>
              <w:br/>
              <w:t>përcaktuar nga Bordi Ekzekutiv.</w:t>
            </w:r>
            <w:r w:rsidRPr="00655A75">
              <w:rPr>
                <w:rFonts w:ascii="Arial" w:hAnsi="Arial" w:cs="Arial"/>
                <w:szCs w:val="20"/>
              </w:rPr>
              <w:br/>
              <w:t>Likuiduesi e kryen likuidimin e Federatës në pajtim me dispozitat e ligjeve dhe rregulloreve</w:t>
            </w:r>
            <w:r w:rsidRPr="00655A75">
              <w:rPr>
                <w:rFonts w:ascii="Arial" w:hAnsi="Arial" w:cs="Arial"/>
                <w:szCs w:val="20"/>
              </w:rPr>
              <w:br/>
              <w:t>në fuqi.</w:t>
            </w:r>
          </w:p>
        </w:tc>
      </w:tr>
    </w:tbl>
    <w:p w14:paraId="7BCE71D7" w14:textId="77777777" w:rsidR="00E62D58" w:rsidRPr="00655A75" w:rsidRDefault="00000000" w:rsidP="00DF04C6">
      <w:pPr>
        <w:jc w:val="both"/>
        <w:rPr>
          <w:rFonts w:ascii="Arial" w:hAnsi="Arial" w:cs="Arial"/>
          <w:sz w:val="24"/>
          <w:szCs w:val="24"/>
        </w:rPr>
      </w:pPr>
      <w:r w:rsidRPr="00655A75">
        <w:rPr>
          <w:rFonts w:ascii="Arial" w:hAnsi="Arial" w:cs="Arial"/>
          <w:sz w:val="24"/>
          <w:szCs w:val="24"/>
        </w:rPr>
        <w:t>Shënim: Për shkak të ndryshimeve në strukturë dhe numërtim, krahasimi sipas numrit të nenit nuk është domosdoshmërisht krahasim i të njëjtës dispozitë.</w:t>
      </w:r>
    </w:p>
    <w:p w14:paraId="39F22DB5" w14:textId="77777777" w:rsidR="00E62D58" w:rsidRPr="00655A75" w:rsidRDefault="00000000" w:rsidP="00DF04C6">
      <w:pPr>
        <w:jc w:val="both"/>
        <w:rPr>
          <w:rFonts w:ascii="Arial" w:hAnsi="Arial" w:cs="Arial"/>
          <w:sz w:val="24"/>
          <w:szCs w:val="24"/>
        </w:rPr>
      </w:pPr>
      <w:r w:rsidRPr="00655A75">
        <w:rPr>
          <w:rFonts w:ascii="Arial" w:hAnsi="Arial" w:cs="Arial"/>
          <w:sz w:val="24"/>
          <w:szCs w:val="24"/>
        </w:rPr>
        <w:t>Gjatë shqyrtimit të organizimit të Federatës u diskutua për përfaqësimin e atletëve në Bordin Ekzekutiv. Sipas procesverbalit burimor, u miratua unanimisht propozimi që përfaqësuesi i atletëve të vijë me propozim nga Komisioni i Atletëve, ndërsa kryetari ta propozojë për miratim në Bord.</w:t>
      </w:r>
    </w:p>
    <w:p w14:paraId="1AD0421C" w14:textId="04DD72D7" w:rsidR="00E62D58" w:rsidRPr="00655A75" w:rsidRDefault="00000000" w:rsidP="00DF04C6">
      <w:pPr>
        <w:jc w:val="both"/>
        <w:rPr>
          <w:rFonts w:ascii="Arial" w:hAnsi="Arial" w:cs="Arial"/>
          <w:sz w:val="24"/>
          <w:szCs w:val="24"/>
        </w:rPr>
      </w:pPr>
      <w:r w:rsidRPr="00655A75">
        <w:rPr>
          <w:rFonts w:ascii="Arial" w:hAnsi="Arial" w:cs="Arial"/>
          <w:sz w:val="24"/>
          <w:szCs w:val="24"/>
        </w:rPr>
        <w:t xml:space="preserve">Pas shqyrtimit të propozimeve dhe pa propozime të tjera nga delegatët, kryetari hodhi në votim ndryshimin dhe plotësimin e Statutit. Delegatët e miratuan unanimisht. Me hyrjen në fuqi të </w:t>
      </w:r>
      <w:proofErr w:type="spellStart"/>
      <w:r w:rsidRPr="00655A75">
        <w:rPr>
          <w:rFonts w:ascii="Arial" w:hAnsi="Arial" w:cs="Arial"/>
          <w:sz w:val="24"/>
          <w:szCs w:val="24"/>
        </w:rPr>
        <w:t>Statutit</w:t>
      </w:r>
      <w:proofErr w:type="spellEnd"/>
      <w:r w:rsidRPr="00655A75">
        <w:rPr>
          <w:rFonts w:ascii="Arial" w:hAnsi="Arial" w:cs="Arial"/>
          <w:sz w:val="24"/>
          <w:szCs w:val="24"/>
        </w:rPr>
        <w:t xml:space="preserve"> </w:t>
      </w:r>
      <w:proofErr w:type="spellStart"/>
      <w:r w:rsidRPr="00655A75">
        <w:rPr>
          <w:rFonts w:ascii="Arial" w:hAnsi="Arial" w:cs="Arial"/>
          <w:sz w:val="24"/>
          <w:szCs w:val="24"/>
        </w:rPr>
        <w:t>të</w:t>
      </w:r>
      <w:proofErr w:type="spellEnd"/>
      <w:r w:rsidRPr="00655A75">
        <w:rPr>
          <w:rFonts w:ascii="Arial" w:hAnsi="Arial" w:cs="Arial"/>
          <w:sz w:val="24"/>
          <w:szCs w:val="24"/>
        </w:rPr>
        <w:t xml:space="preserve"> </w:t>
      </w:r>
      <w:proofErr w:type="spellStart"/>
      <w:r w:rsidRPr="00655A75">
        <w:rPr>
          <w:rFonts w:ascii="Arial" w:hAnsi="Arial" w:cs="Arial"/>
          <w:sz w:val="24"/>
          <w:szCs w:val="24"/>
        </w:rPr>
        <w:t>miratuar</w:t>
      </w:r>
      <w:proofErr w:type="spellEnd"/>
      <w:r w:rsidRPr="00655A75">
        <w:rPr>
          <w:rFonts w:ascii="Arial" w:hAnsi="Arial" w:cs="Arial"/>
          <w:sz w:val="24"/>
          <w:szCs w:val="24"/>
        </w:rPr>
        <w:t xml:space="preserve">, </w:t>
      </w:r>
      <w:proofErr w:type="spellStart"/>
      <w:r w:rsidRPr="00655A75">
        <w:rPr>
          <w:rFonts w:ascii="Arial" w:hAnsi="Arial" w:cs="Arial"/>
          <w:sz w:val="24"/>
          <w:szCs w:val="24"/>
        </w:rPr>
        <w:t>përfundon</w:t>
      </w:r>
      <w:proofErr w:type="spellEnd"/>
      <w:r w:rsidRPr="00655A75">
        <w:rPr>
          <w:rFonts w:ascii="Arial" w:hAnsi="Arial" w:cs="Arial"/>
          <w:sz w:val="24"/>
          <w:szCs w:val="24"/>
        </w:rPr>
        <w:t xml:space="preserve"> </w:t>
      </w:r>
      <w:proofErr w:type="spellStart"/>
      <w:r w:rsidRPr="00655A75">
        <w:rPr>
          <w:rFonts w:ascii="Arial" w:hAnsi="Arial" w:cs="Arial"/>
          <w:sz w:val="24"/>
          <w:szCs w:val="24"/>
        </w:rPr>
        <w:t>zbatimi</w:t>
      </w:r>
      <w:proofErr w:type="spellEnd"/>
      <w:r w:rsidRPr="00655A75">
        <w:rPr>
          <w:rFonts w:ascii="Arial" w:hAnsi="Arial" w:cs="Arial"/>
          <w:sz w:val="24"/>
          <w:szCs w:val="24"/>
        </w:rPr>
        <w:t xml:space="preserve"> </w:t>
      </w:r>
      <w:proofErr w:type="spellStart"/>
      <w:r w:rsidRPr="00655A75">
        <w:rPr>
          <w:rFonts w:ascii="Arial" w:hAnsi="Arial" w:cs="Arial"/>
          <w:sz w:val="24"/>
          <w:szCs w:val="24"/>
        </w:rPr>
        <w:t>i</w:t>
      </w:r>
      <w:proofErr w:type="spellEnd"/>
      <w:r w:rsidRPr="00655A75">
        <w:rPr>
          <w:rFonts w:ascii="Arial" w:hAnsi="Arial" w:cs="Arial"/>
          <w:sz w:val="24"/>
          <w:szCs w:val="24"/>
        </w:rPr>
        <w:t xml:space="preserve"> </w:t>
      </w:r>
      <w:proofErr w:type="spellStart"/>
      <w:r w:rsidRPr="00655A75">
        <w:rPr>
          <w:rFonts w:ascii="Arial" w:hAnsi="Arial" w:cs="Arial"/>
          <w:sz w:val="24"/>
          <w:szCs w:val="24"/>
        </w:rPr>
        <w:t>Statutit</w:t>
      </w:r>
      <w:proofErr w:type="spellEnd"/>
      <w:r w:rsidRPr="00655A75">
        <w:rPr>
          <w:rFonts w:ascii="Arial" w:hAnsi="Arial" w:cs="Arial"/>
          <w:sz w:val="24"/>
          <w:szCs w:val="24"/>
        </w:rPr>
        <w:t xml:space="preserve"> </w:t>
      </w:r>
      <w:proofErr w:type="spellStart"/>
      <w:r w:rsidRPr="00655A75">
        <w:rPr>
          <w:rFonts w:ascii="Arial" w:hAnsi="Arial" w:cs="Arial"/>
          <w:sz w:val="24"/>
          <w:szCs w:val="24"/>
        </w:rPr>
        <w:t>të</w:t>
      </w:r>
      <w:proofErr w:type="spellEnd"/>
      <w:r w:rsidRPr="00655A75">
        <w:rPr>
          <w:rFonts w:ascii="Arial" w:hAnsi="Arial" w:cs="Arial"/>
          <w:sz w:val="24"/>
          <w:szCs w:val="24"/>
        </w:rPr>
        <w:t xml:space="preserve"> </w:t>
      </w:r>
      <w:proofErr w:type="spellStart"/>
      <w:r w:rsidRPr="00655A75">
        <w:rPr>
          <w:rFonts w:ascii="Arial" w:hAnsi="Arial" w:cs="Arial"/>
          <w:sz w:val="24"/>
          <w:szCs w:val="24"/>
        </w:rPr>
        <w:t>vitit</w:t>
      </w:r>
      <w:proofErr w:type="spellEnd"/>
      <w:r w:rsidRPr="00655A75">
        <w:rPr>
          <w:rFonts w:ascii="Arial" w:hAnsi="Arial" w:cs="Arial"/>
          <w:sz w:val="24"/>
          <w:szCs w:val="24"/>
        </w:rPr>
        <w:t xml:space="preserve"> 2022., </w:t>
      </w:r>
      <w:proofErr w:type="spellStart"/>
      <w:r w:rsidRPr="00655A75">
        <w:rPr>
          <w:rFonts w:ascii="Arial" w:hAnsi="Arial" w:cs="Arial"/>
          <w:sz w:val="24"/>
          <w:szCs w:val="24"/>
        </w:rPr>
        <w:t>Statuti</w:t>
      </w:r>
      <w:proofErr w:type="spellEnd"/>
      <w:r w:rsidR="00581794">
        <w:rPr>
          <w:rFonts w:ascii="Arial" w:hAnsi="Arial" w:cs="Arial"/>
          <w:sz w:val="24"/>
          <w:szCs w:val="24"/>
        </w:rPr>
        <w:t xml:space="preserve"> </w:t>
      </w:r>
      <w:proofErr w:type="spellStart"/>
      <w:r w:rsidR="00680779">
        <w:rPr>
          <w:rFonts w:ascii="Arial" w:hAnsi="Arial" w:cs="Arial"/>
          <w:sz w:val="24"/>
          <w:szCs w:val="24"/>
        </w:rPr>
        <w:t>i</w:t>
      </w:r>
      <w:proofErr w:type="spellEnd"/>
      <w:r w:rsidR="00581794">
        <w:rPr>
          <w:rFonts w:ascii="Arial" w:hAnsi="Arial" w:cs="Arial"/>
          <w:sz w:val="24"/>
          <w:szCs w:val="24"/>
        </w:rPr>
        <w:t xml:space="preserve"> </w:t>
      </w:r>
      <w:proofErr w:type="spellStart"/>
      <w:r w:rsidR="00581794">
        <w:rPr>
          <w:rFonts w:ascii="Arial" w:hAnsi="Arial" w:cs="Arial"/>
          <w:sz w:val="24"/>
          <w:szCs w:val="24"/>
        </w:rPr>
        <w:t>miratuar</w:t>
      </w:r>
      <w:proofErr w:type="spellEnd"/>
      <w:r w:rsidRPr="00655A75">
        <w:rPr>
          <w:rFonts w:ascii="Arial" w:hAnsi="Arial" w:cs="Arial"/>
          <w:sz w:val="24"/>
          <w:szCs w:val="24"/>
        </w:rPr>
        <w:t xml:space="preserve"> </w:t>
      </w:r>
      <w:proofErr w:type="spellStart"/>
      <w:r w:rsidRPr="00655A75">
        <w:rPr>
          <w:rFonts w:ascii="Arial" w:hAnsi="Arial" w:cs="Arial"/>
          <w:sz w:val="24"/>
          <w:szCs w:val="24"/>
        </w:rPr>
        <w:t>hyn</w:t>
      </w:r>
      <w:proofErr w:type="spellEnd"/>
      <w:r w:rsidRPr="00655A75">
        <w:rPr>
          <w:rFonts w:ascii="Arial" w:hAnsi="Arial" w:cs="Arial"/>
          <w:sz w:val="24"/>
          <w:szCs w:val="24"/>
        </w:rPr>
        <w:t xml:space="preserve"> në </w:t>
      </w:r>
      <w:proofErr w:type="spellStart"/>
      <w:r w:rsidRPr="00655A75">
        <w:rPr>
          <w:rFonts w:ascii="Arial" w:hAnsi="Arial" w:cs="Arial"/>
          <w:sz w:val="24"/>
          <w:szCs w:val="24"/>
        </w:rPr>
        <w:t>fuqi</w:t>
      </w:r>
      <w:proofErr w:type="spellEnd"/>
      <w:r w:rsidRPr="00655A75">
        <w:rPr>
          <w:rFonts w:ascii="Arial" w:hAnsi="Arial" w:cs="Arial"/>
          <w:sz w:val="24"/>
          <w:szCs w:val="24"/>
        </w:rPr>
        <w:t xml:space="preserve"> pas </w:t>
      </w:r>
      <w:proofErr w:type="spellStart"/>
      <w:r w:rsidRPr="00655A75">
        <w:rPr>
          <w:rFonts w:ascii="Arial" w:hAnsi="Arial" w:cs="Arial"/>
          <w:sz w:val="24"/>
          <w:szCs w:val="24"/>
        </w:rPr>
        <w:t>nënshkrimit</w:t>
      </w:r>
      <w:proofErr w:type="spellEnd"/>
      <w:r w:rsidRPr="00655A75">
        <w:rPr>
          <w:rFonts w:ascii="Arial" w:hAnsi="Arial" w:cs="Arial"/>
          <w:sz w:val="24"/>
          <w:szCs w:val="24"/>
        </w:rPr>
        <w:t xml:space="preserve"> </w:t>
      </w:r>
      <w:proofErr w:type="spellStart"/>
      <w:r w:rsidRPr="00655A75">
        <w:rPr>
          <w:rFonts w:ascii="Arial" w:hAnsi="Arial" w:cs="Arial"/>
          <w:sz w:val="24"/>
          <w:szCs w:val="24"/>
        </w:rPr>
        <w:t>nga</w:t>
      </w:r>
      <w:proofErr w:type="spellEnd"/>
      <w:r w:rsidRPr="00655A75">
        <w:rPr>
          <w:rFonts w:ascii="Arial" w:hAnsi="Arial" w:cs="Arial"/>
          <w:sz w:val="24"/>
          <w:szCs w:val="24"/>
        </w:rPr>
        <w:t xml:space="preserve"> kryetari i FAK-ut.</w:t>
      </w:r>
    </w:p>
    <w:p w14:paraId="4284FF58" w14:textId="77777777" w:rsidR="00E62D58" w:rsidRPr="00655A75" w:rsidRDefault="00000000" w:rsidP="00DF04C6">
      <w:pPr>
        <w:jc w:val="both"/>
        <w:rPr>
          <w:rFonts w:ascii="Arial" w:hAnsi="Arial" w:cs="Arial"/>
          <w:sz w:val="24"/>
          <w:szCs w:val="24"/>
        </w:rPr>
      </w:pPr>
      <w:r w:rsidRPr="00655A75">
        <w:rPr>
          <w:rFonts w:ascii="Arial" w:hAnsi="Arial" w:cs="Arial"/>
          <w:sz w:val="24"/>
          <w:szCs w:val="24"/>
        </w:rPr>
        <w:lastRenderedPageBreak/>
        <w:t>Delegatët i dhanë gjithashtu kryetarit miratim unanim për të trajtuar kërkesat eventuale të Komisionit për Licencimin e Federatave të MKRS-së, me paraqitjen e ndryshimeve përkatëse në Bord dhe për miratim në Kuvendin e ardhshëm.</w:t>
      </w:r>
    </w:p>
    <w:p w14:paraId="03449E47" w14:textId="77777777" w:rsidR="00E62D58" w:rsidRPr="00655A75" w:rsidRDefault="00000000" w:rsidP="00DF04C6">
      <w:pPr>
        <w:pStyle w:val="Heading2"/>
        <w:jc w:val="both"/>
        <w:rPr>
          <w:rFonts w:ascii="Arial" w:hAnsi="Arial" w:cs="Arial"/>
          <w:sz w:val="24"/>
          <w:szCs w:val="24"/>
        </w:rPr>
      </w:pPr>
      <w:r w:rsidRPr="00655A75">
        <w:rPr>
          <w:rFonts w:ascii="Arial" w:hAnsi="Arial" w:cs="Arial"/>
          <w:sz w:val="24"/>
          <w:szCs w:val="24"/>
        </w:rPr>
        <w:t>5. Ndryshimi dhe plotësimi i Rregullores së punës së Kuvendit</w:t>
      </w:r>
    </w:p>
    <w:p w14:paraId="7A78ABF5" w14:textId="77777777" w:rsidR="00E62D58" w:rsidRPr="00655A75" w:rsidRDefault="00000000" w:rsidP="00DF04C6">
      <w:pPr>
        <w:jc w:val="both"/>
        <w:rPr>
          <w:rFonts w:ascii="Arial" w:hAnsi="Arial" w:cs="Arial"/>
          <w:sz w:val="24"/>
          <w:szCs w:val="24"/>
        </w:rPr>
      </w:pPr>
      <w:r w:rsidRPr="00655A75">
        <w:rPr>
          <w:rFonts w:ascii="Arial" w:hAnsi="Arial" w:cs="Arial"/>
          <w:sz w:val="24"/>
          <w:szCs w:val="24"/>
        </w:rPr>
        <w:t>Kryetari hapi debatin dhe sqaroi nevojën e harmonizimit të Rregullores së punës së Kuvendit me Statutin e ndryshuar. Sipas procesverbalit burimor, rregullorja u miratua me 22 vota për dhe 1 votë kundër. U konstatua se ajo hyn në fuqi pas nënshkrimit nga kryetari i FAK-ut.</w:t>
      </w:r>
    </w:p>
    <w:p w14:paraId="0269CF9E" w14:textId="77777777" w:rsidR="00E62D58" w:rsidRPr="00655A75" w:rsidRDefault="00000000" w:rsidP="00DF04C6">
      <w:pPr>
        <w:pStyle w:val="Heading2"/>
        <w:jc w:val="both"/>
        <w:rPr>
          <w:rFonts w:ascii="Arial" w:hAnsi="Arial" w:cs="Arial"/>
          <w:sz w:val="24"/>
          <w:szCs w:val="24"/>
        </w:rPr>
      </w:pPr>
      <w:r w:rsidRPr="00655A75">
        <w:rPr>
          <w:rFonts w:ascii="Arial" w:hAnsi="Arial" w:cs="Arial"/>
          <w:sz w:val="24"/>
          <w:szCs w:val="24"/>
        </w:rPr>
        <w:t>6. Ndryshimi dhe plotësimi i Rregullores së punës së Këshillit Mbikëqyrës</w:t>
      </w:r>
    </w:p>
    <w:p w14:paraId="304EA350" w14:textId="77777777" w:rsidR="00E62D58" w:rsidRPr="00655A75" w:rsidRDefault="00000000" w:rsidP="00DF04C6">
      <w:pPr>
        <w:jc w:val="both"/>
        <w:rPr>
          <w:rFonts w:ascii="Arial" w:hAnsi="Arial" w:cs="Arial"/>
          <w:sz w:val="24"/>
          <w:szCs w:val="24"/>
        </w:rPr>
      </w:pPr>
      <w:r w:rsidRPr="00655A75">
        <w:rPr>
          <w:rFonts w:ascii="Arial" w:hAnsi="Arial" w:cs="Arial"/>
          <w:sz w:val="24"/>
          <w:szCs w:val="24"/>
        </w:rPr>
        <w:t>Kryetari hapi debatin dhe njoftoi delegatët për nevojën e harmonizimit të Rregullores së punës së Këshillit Mbikëqyrës me Statutin e ndryshuar. Rregullorja u miratua me 22 vota për dhe hyn në fuqi pas nënshkrimit nga kryetari i FAK-ut.</w:t>
      </w:r>
    </w:p>
    <w:p w14:paraId="53DBEF68" w14:textId="77777777" w:rsidR="00E62D58" w:rsidRPr="00655A75" w:rsidRDefault="00000000" w:rsidP="00DF04C6">
      <w:pPr>
        <w:pStyle w:val="Heading2"/>
        <w:spacing w:line="360" w:lineRule="auto"/>
        <w:jc w:val="both"/>
        <w:rPr>
          <w:rFonts w:ascii="Arial" w:hAnsi="Arial" w:cs="Arial"/>
          <w:sz w:val="24"/>
          <w:szCs w:val="24"/>
        </w:rPr>
      </w:pPr>
      <w:r w:rsidRPr="00655A75">
        <w:rPr>
          <w:rFonts w:ascii="Arial" w:hAnsi="Arial" w:cs="Arial"/>
          <w:sz w:val="24"/>
          <w:szCs w:val="24"/>
        </w:rPr>
        <w:t>7. Ndryshimi dhe plotësimi i Rregullores së punës së Bordit</w:t>
      </w:r>
    </w:p>
    <w:p w14:paraId="377C543B" w14:textId="77777777" w:rsidR="00E62D58" w:rsidRPr="00655A75" w:rsidRDefault="00000000" w:rsidP="00DF04C6">
      <w:pPr>
        <w:spacing w:line="360" w:lineRule="auto"/>
        <w:jc w:val="both"/>
        <w:rPr>
          <w:rFonts w:ascii="Arial" w:hAnsi="Arial" w:cs="Arial"/>
          <w:sz w:val="24"/>
          <w:szCs w:val="24"/>
        </w:rPr>
      </w:pPr>
      <w:r w:rsidRPr="00655A75">
        <w:rPr>
          <w:rFonts w:ascii="Arial" w:hAnsi="Arial" w:cs="Arial"/>
          <w:sz w:val="24"/>
          <w:szCs w:val="24"/>
        </w:rPr>
        <w:t>Kryetari hapi debatin dhe paraqiti nevojën e harmonizimit të Rregullores së punës së Bordit me Statutin e ndryshuar. Rregullorja u miratua me 22 vota për dhe hyn në fuqi pas nënshkrimit nga kryetari i FAK-ut.</w:t>
      </w:r>
    </w:p>
    <w:p w14:paraId="37B8210B" w14:textId="77777777" w:rsidR="00E62D58" w:rsidRPr="00655A75" w:rsidRDefault="00000000" w:rsidP="00DF04C6">
      <w:pPr>
        <w:pStyle w:val="Heading2"/>
        <w:spacing w:line="360" w:lineRule="auto"/>
        <w:jc w:val="both"/>
        <w:rPr>
          <w:rFonts w:ascii="Arial" w:hAnsi="Arial" w:cs="Arial"/>
          <w:sz w:val="24"/>
          <w:szCs w:val="24"/>
        </w:rPr>
      </w:pPr>
      <w:r w:rsidRPr="00655A75">
        <w:rPr>
          <w:rFonts w:ascii="Arial" w:hAnsi="Arial" w:cs="Arial"/>
          <w:sz w:val="24"/>
          <w:szCs w:val="24"/>
        </w:rPr>
        <w:t>8. Plani i punës për vitin 2025</w:t>
      </w:r>
    </w:p>
    <w:p w14:paraId="2DD87305" w14:textId="77777777" w:rsidR="00E62D58" w:rsidRPr="00655A75" w:rsidRDefault="00000000" w:rsidP="00DF04C6">
      <w:pPr>
        <w:spacing w:line="360" w:lineRule="auto"/>
        <w:jc w:val="both"/>
        <w:rPr>
          <w:rFonts w:ascii="Arial" w:hAnsi="Arial" w:cs="Arial"/>
          <w:sz w:val="24"/>
          <w:szCs w:val="24"/>
        </w:rPr>
      </w:pPr>
      <w:r w:rsidRPr="00655A75">
        <w:rPr>
          <w:rFonts w:ascii="Arial" w:hAnsi="Arial" w:cs="Arial"/>
          <w:sz w:val="24"/>
          <w:szCs w:val="24"/>
        </w:rPr>
        <w:t>Kryetari hapi debatin për Planin e punës për vitin 2025, të përgatitur nga komisioni në përbërje Fatlum Grajçevci, Adrian Mazreku, Xhavit Tahiri dhe Bajram Duja, së bashku me sekretarin Abdurrahman Shkodra. Plani ishte proceduar përmes Bordit për miratim në Kuvend. Kuvendi e miratoi Planin e punës për vitin 2025 me 22 vota për.</w:t>
      </w:r>
    </w:p>
    <w:p w14:paraId="63C1605B" w14:textId="77777777" w:rsidR="00E62D58" w:rsidRPr="00655A75" w:rsidRDefault="00000000" w:rsidP="00DF04C6">
      <w:pPr>
        <w:pStyle w:val="Heading2"/>
        <w:spacing w:line="360" w:lineRule="auto"/>
        <w:jc w:val="both"/>
        <w:rPr>
          <w:rFonts w:ascii="Arial" w:hAnsi="Arial" w:cs="Arial"/>
          <w:sz w:val="24"/>
          <w:szCs w:val="24"/>
        </w:rPr>
      </w:pPr>
      <w:r w:rsidRPr="00655A75">
        <w:rPr>
          <w:rFonts w:ascii="Arial" w:hAnsi="Arial" w:cs="Arial"/>
          <w:sz w:val="24"/>
          <w:szCs w:val="24"/>
        </w:rPr>
        <w:t>9. Plani financiar për vitin 2025</w:t>
      </w:r>
    </w:p>
    <w:p w14:paraId="0C9A5F39" w14:textId="77777777" w:rsidR="00E62D58" w:rsidRPr="00655A75" w:rsidRDefault="00000000" w:rsidP="00DF04C6">
      <w:pPr>
        <w:spacing w:line="360" w:lineRule="auto"/>
        <w:jc w:val="both"/>
        <w:rPr>
          <w:rFonts w:ascii="Arial" w:hAnsi="Arial" w:cs="Arial"/>
          <w:sz w:val="24"/>
          <w:szCs w:val="24"/>
        </w:rPr>
      </w:pPr>
      <w:r w:rsidRPr="00655A75">
        <w:rPr>
          <w:rFonts w:ascii="Arial" w:hAnsi="Arial" w:cs="Arial"/>
          <w:sz w:val="24"/>
          <w:szCs w:val="24"/>
        </w:rPr>
        <w:t>Kryetari hapi debatin për Planin financiar për vitin 2025, të përgatitur nga i njëjti komision dhe sekretari, të shqyrtuar në Bord dhe të proceduar për miratim në Kuvend. Kuvendi e miratoi Planin financiar për vitin 2025 me 22 vota për.</w:t>
      </w:r>
    </w:p>
    <w:p w14:paraId="1943D138" w14:textId="77777777" w:rsidR="00E62D58" w:rsidRPr="00655A75" w:rsidRDefault="00000000" w:rsidP="00581794">
      <w:pPr>
        <w:pStyle w:val="Heading2"/>
        <w:spacing w:line="360" w:lineRule="auto"/>
        <w:rPr>
          <w:rFonts w:ascii="Arial" w:hAnsi="Arial" w:cs="Arial"/>
          <w:sz w:val="24"/>
          <w:szCs w:val="24"/>
        </w:rPr>
      </w:pPr>
      <w:r w:rsidRPr="00655A75">
        <w:rPr>
          <w:rFonts w:ascii="Arial" w:hAnsi="Arial" w:cs="Arial"/>
          <w:sz w:val="24"/>
          <w:szCs w:val="24"/>
        </w:rPr>
        <w:t>10. Të ndryshme dhe mbyllja e Kuvendit</w:t>
      </w:r>
    </w:p>
    <w:p w14:paraId="59BE1E12" w14:textId="77777777" w:rsidR="00E62D58" w:rsidRPr="00655A75" w:rsidRDefault="00000000" w:rsidP="00DF04C6">
      <w:pPr>
        <w:spacing w:line="360" w:lineRule="auto"/>
        <w:jc w:val="both"/>
        <w:rPr>
          <w:rFonts w:ascii="Arial" w:hAnsi="Arial" w:cs="Arial"/>
          <w:sz w:val="24"/>
          <w:szCs w:val="24"/>
        </w:rPr>
      </w:pPr>
      <w:r w:rsidRPr="00655A75">
        <w:rPr>
          <w:rFonts w:ascii="Arial" w:hAnsi="Arial" w:cs="Arial"/>
          <w:sz w:val="24"/>
          <w:szCs w:val="24"/>
        </w:rPr>
        <w:t>Në këtë pikë nuk pati diskutime. Kryetari i falënderoi delegatët për kontributin gjatë punimeve të Kuvendit. Lista e delegatëve përbën pjesë përbërëse të procesverbalit.</w:t>
      </w:r>
    </w:p>
    <w:p w14:paraId="6D947260" w14:textId="7ED52894" w:rsidR="00E62D58" w:rsidRDefault="00000000" w:rsidP="00DF04C6">
      <w:pPr>
        <w:spacing w:line="360" w:lineRule="auto"/>
        <w:jc w:val="both"/>
        <w:rPr>
          <w:rFonts w:ascii="Arial" w:hAnsi="Arial" w:cs="Arial"/>
          <w:sz w:val="24"/>
          <w:szCs w:val="24"/>
        </w:rPr>
      </w:pPr>
      <w:proofErr w:type="spellStart"/>
      <w:r w:rsidRPr="00655A75">
        <w:rPr>
          <w:rFonts w:ascii="Arial" w:hAnsi="Arial" w:cs="Arial"/>
          <w:sz w:val="24"/>
          <w:szCs w:val="24"/>
        </w:rPr>
        <w:t>Punimet</w:t>
      </w:r>
      <w:proofErr w:type="spellEnd"/>
      <w:r w:rsidRPr="00655A75">
        <w:rPr>
          <w:rFonts w:ascii="Arial" w:hAnsi="Arial" w:cs="Arial"/>
          <w:sz w:val="24"/>
          <w:szCs w:val="24"/>
        </w:rPr>
        <w:t xml:space="preserve"> e </w:t>
      </w:r>
      <w:proofErr w:type="spellStart"/>
      <w:r w:rsidRPr="00655A75">
        <w:rPr>
          <w:rFonts w:ascii="Arial" w:hAnsi="Arial" w:cs="Arial"/>
          <w:sz w:val="24"/>
          <w:szCs w:val="24"/>
        </w:rPr>
        <w:t>Kuvendit</w:t>
      </w:r>
      <w:proofErr w:type="spellEnd"/>
      <w:r w:rsidRPr="00655A75">
        <w:rPr>
          <w:rFonts w:ascii="Arial" w:hAnsi="Arial" w:cs="Arial"/>
          <w:sz w:val="24"/>
          <w:szCs w:val="24"/>
        </w:rPr>
        <w:t xml:space="preserve"> </w:t>
      </w:r>
      <w:proofErr w:type="spellStart"/>
      <w:r w:rsidRPr="00655A75">
        <w:rPr>
          <w:rFonts w:ascii="Arial" w:hAnsi="Arial" w:cs="Arial"/>
          <w:sz w:val="24"/>
          <w:szCs w:val="24"/>
        </w:rPr>
        <w:t>përfunduan</w:t>
      </w:r>
      <w:proofErr w:type="spellEnd"/>
      <w:r w:rsidRPr="00655A75">
        <w:rPr>
          <w:rFonts w:ascii="Arial" w:hAnsi="Arial" w:cs="Arial"/>
          <w:sz w:val="24"/>
          <w:szCs w:val="24"/>
        </w:rPr>
        <w:t xml:space="preserve"> në </w:t>
      </w:r>
      <w:proofErr w:type="spellStart"/>
      <w:r w:rsidRPr="00655A75">
        <w:rPr>
          <w:rFonts w:ascii="Arial" w:hAnsi="Arial" w:cs="Arial"/>
          <w:sz w:val="24"/>
          <w:szCs w:val="24"/>
        </w:rPr>
        <w:t>orën</w:t>
      </w:r>
      <w:proofErr w:type="spellEnd"/>
      <w:r w:rsidRPr="00655A75">
        <w:rPr>
          <w:rFonts w:ascii="Arial" w:hAnsi="Arial" w:cs="Arial"/>
          <w:sz w:val="24"/>
          <w:szCs w:val="24"/>
        </w:rPr>
        <w:t xml:space="preserve"> 18:45</w:t>
      </w:r>
      <w:r w:rsidR="00680779">
        <w:rPr>
          <w:rFonts w:ascii="Arial" w:hAnsi="Arial" w:cs="Arial"/>
          <w:sz w:val="24"/>
          <w:szCs w:val="24"/>
        </w:rPr>
        <w:t>.</w:t>
      </w:r>
      <w:r w:rsidRPr="00655A75">
        <w:rPr>
          <w:rFonts w:ascii="Arial" w:hAnsi="Arial" w:cs="Arial"/>
          <w:sz w:val="24"/>
          <w:szCs w:val="24"/>
        </w:rPr>
        <w:t xml:space="preserve"> </w:t>
      </w:r>
    </w:p>
    <w:p w14:paraId="094E3B5D" w14:textId="7527E970" w:rsidR="00581794" w:rsidRDefault="00581794" w:rsidP="00581794">
      <w:pPr>
        <w:spacing w:line="360" w:lineRule="auto"/>
        <w:rPr>
          <w:rFonts w:ascii="Arial" w:hAnsi="Arial" w:cs="Arial"/>
          <w:sz w:val="24"/>
          <w:szCs w:val="24"/>
        </w:rPr>
      </w:pPr>
    </w:p>
    <w:p w14:paraId="7A8481F1" w14:textId="71923C31" w:rsidR="00581794" w:rsidRPr="00655A75" w:rsidRDefault="0094339F" w:rsidP="00581794">
      <w:pPr>
        <w:spacing w:line="360" w:lineRule="auto"/>
        <w:rPr>
          <w:rFonts w:ascii="Arial" w:hAnsi="Arial" w:cs="Arial"/>
          <w:sz w:val="24"/>
          <w:szCs w:val="24"/>
        </w:rPr>
      </w:pPr>
      <w:r>
        <w:rPr>
          <w:rFonts w:ascii="Arial" w:hAnsi="Arial" w:cs="Arial"/>
          <w:noProof/>
          <w:sz w:val="24"/>
          <w:szCs w:val="24"/>
        </w:rPr>
        <w:lastRenderedPageBreak/>
        <w:drawing>
          <wp:anchor distT="0" distB="0" distL="114300" distR="114300" simplePos="0" relativeHeight="251660288" behindDoc="1" locked="0" layoutInCell="1" allowOverlap="1" wp14:anchorId="04291775" wp14:editId="58B898E9">
            <wp:simplePos x="0" y="0"/>
            <wp:positionH relativeFrom="column">
              <wp:posOffset>635</wp:posOffset>
            </wp:positionH>
            <wp:positionV relativeFrom="paragraph">
              <wp:posOffset>336550</wp:posOffset>
            </wp:positionV>
            <wp:extent cx="2017395" cy="990600"/>
            <wp:effectExtent l="0" t="0" r="1905" b="0"/>
            <wp:wrapNone/>
            <wp:docPr id="3494553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455386" name="Picture 349455386"/>
                    <pic:cNvPicPr/>
                  </pic:nvPicPr>
                  <pic:blipFill>
                    <a:blip r:embed="rId8"/>
                    <a:stretch>
                      <a:fillRect/>
                    </a:stretch>
                  </pic:blipFill>
                  <pic:spPr>
                    <a:xfrm>
                      <a:off x="0" y="0"/>
                      <a:ext cx="2017395" cy="9906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rPr>
        <w:drawing>
          <wp:anchor distT="0" distB="0" distL="114300" distR="114300" simplePos="0" relativeHeight="251659264" behindDoc="1" locked="0" layoutInCell="1" allowOverlap="1" wp14:anchorId="43011ECD" wp14:editId="04E05E66">
            <wp:simplePos x="0" y="0"/>
            <wp:positionH relativeFrom="column">
              <wp:posOffset>2981325</wp:posOffset>
            </wp:positionH>
            <wp:positionV relativeFrom="paragraph">
              <wp:posOffset>284480</wp:posOffset>
            </wp:positionV>
            <wp:extent cx="2019300" cy="1476375"/>
            <wp:effectExtent l="0" t="0" r="0" b="9525"/>
            <wp:wrapNone/>
            <wp:docPr id="140348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48640" name="Picture 140348640"/>
                    <pic:cNvPicPr/>
                  </pic:nvPicPr>
                  <pic:blipFill>
                    <a:blip r:embed="rId9"/>
                    <a:stretch>
                      <a:fillRect/>
                    </a:stretch>
                  </pic:blipFill>
                  <pic:spPr>
                    <a:xfrm>
                      <a:off x="0" y="0"/>
                      <a:ext cx="2019300" cy="1476375"/>
                    </a:xfrm>
                    <a:prstGeom prst="rect">
                      <a:avLst/>
                    </a:prstGeom>
                  </pic:spPr>
                </pic:pic>
              </a:graphicData>
            </a:graphic>
            <wp14:sizeRelH relativeFrom="page">
              <wp14:pctWidth>0</wp14:pctWidth>
            </wp14:sizeRelH>
            <wp14:sizeRelV relativeFrom="page">
              <wp14:pctHeight>0</wp14:pctHeight>
            </wp14:sizeRelV>
          </wp:anchor>
        </w:drawing>
      </w:r>
    </w:p>
    <w:p w14:paraId="72F4C4E8" w14:textId="358CB1EA" w:rsidR="00E62D58" w:rsidRPr="00655A75" w:rsidRDefault="00000000">
      <w:pPr>
        <w:rPr>
          <w:rFonts w:ascii="Arial" w:hAnsi="Arial" w:cs="Arial"/>
          <w:sz w:val="24"/>
          <w:szCs w:val="24"/>
        </w:rPr>
      </w:pPr>
      <w:r w:rsidRPr="00655A75">
        <w:rPr>
          <w:rFonts w:ascii="Arial" w:hAnsi="Arial" w:cs="Arial"/>
          <w:sz w:val="24"/>
          <w:szCs w:val="24"/>
        </w:rPr>
        <w:br/>
      </w:r>
      <w:proofErr w:type="spellStart"/>
      <w:r w:rsidRPr="00655A75">
        <w:rPr>
          <w:rFonts w:ascii="Arial" w:hAnsi="Arial" w:cs="Arial"/>
          <w:sz w:val="24"/>
          <w:szCs w:val="24"/>
        </w:rPr>
        <w:t>Procesmbajtësi</w:t>
      </w:r>
      <w:proofErr w:type="spellEnd"/>
      <w:r w:rsidRPr="00655A75">
        <w:rPr>
          <w:rFonts w:ascii="Arial" w:hAnsi="Arial" w:cs="Arial"/>
          <w:sz w:val="24"/>
          <w:szCs w:val="24"/>
        </w:rPr>
        <w:t xml:space="preserve">                                               </w:t>
      </w:r>
      <w:r w:rsidR="00581794">
        <w:rPr>
          <w:rFonts w:ascii="Arial" w:hAnsi="Arial" w:cs="Arial"/>
          <w:sz w:val="24"/>
          <w:szCs w:val="24"/>
        </w:rPr>
        <w:t xml:space="preserve">                  </w:t>
      </w:r>
      <w:r w:rsidRPr="00655A75">
        <w:rPr>
          <w:rFonts w:ascii="Arial" w:hAnsi="Arial" w:cs="Arial"/>
          <w:sz w:val="24"/>
          <w:szCs w:val="24"/>
        </w:rPr>
        <w:t xml:space="preserve"> </w:t>
      </w:r>
      <w:r w:rsidR="00581794">
        <w:rPr>
          <w:rFonts w:ascii="Arial" w:hAnsi="Arial" w:cs="Arial"/>
          <w:sz w:val="24"/>
          <w:szCs w:val="24"/>
        </w:rPr>
        <w:t xml:space="preserve">  </w:t>
      </w:r>
      <w:proofErr w:type="spellStart"/>
      <w:r w:rsidRPr="00655A75">
        <w:rPr>
          <w:rFonts w:ascii="Arial" w:hAnsi="Arial" w:cs="Arial"/>
          <w:sz w:val="24"/>
          <w:szCs w:val="24"/>
        </w:rPr>
        <w:t>Kryetari</w:t>
      </w:r>
      <w:proofErr w:type="spellEnd"/>
      <w:r w:rsidRPr="00655A75">
        <w:rPr>
          <w:rFonts w:ascii="Arial" w:hAnsi="Arial" w:cs="Arial"/>
          <w:sz w:val="24"/>
          <w:szCs w:val="24"/>
        </w:rPr>
        <w:t xml:space="preserve"> </w:t>
      </w:r>
      <w:proofErr w:type="spellStart"/>
      <w:r w:rsidRPr="00655A75">
        <w:rPr>
          <w:rFonts w:ascii="Arial" w:hAnsi="Arial" w:cs="Arial"/>
          <w:sz w:val="24"/>
          <w:szCs w:val="24"/>
        </w:rPr>
        <w:t>i</w:t>
      </w:r>
      <w:proofErr w:type="spellEnd"/>
      <w:r w:rsidRPr="00655A75">
        <w:rPr>
          <w:rFonts w:ascii="Arial" w:hAnsi="Arial" w:cs="Arial"/>
          <w:sz w:val="24"/>
          <w:szCs w:val="24"/>
        </w:rPr>
        <w:t xml:space="preserve"> FAK-</w:t>
      </w:r>
      <w:proofErr w:type="spellStart"/>
      <w:r w:rsidRPr="00655A75">
        <w:rPr>
          <w:rFonts w:ascii="Arial" w:hAnsi="Arial" w:cs="Arial"/>
          <w:sz w:val="24"/>
          <w:szCs w:val="24"/>
        </w:rPr>
        <w:t>ut</w:t>
      </w:r>
      <w:proofErr w:type="spellEnd"/>
    </w:p>
    <w:p w14:paraId="3332F82F" w14:textId="18BDF811" w:rsidR="00E62D58" w:rsidRPr="00655A75" w:rsidRDefault="00000000">
      <w:pPr>
        <w:rPr>
          <w:rFonts w:ascii="Arial" w:hAnsi="Arial" w:cs="Arial"/>
          <w:sz w:val="24"/>
          <w:szCs w:val="24"/>
        </w:rPr>
      </w:pPr>
      <w:r w:rsidRPr="00655A75">
        <w:rPr>
          <w:rFonts w:ascii="Arial" w:hAnsi="Arial" w:cs="Arial"/>
          <w:sz w:val="24"/>
          <w:szCs w:val="24"/>
        </w:rPr>
        <w:t xml:space="preserve">Abdurrahman Shkodra                                       </w:t>
      </w:r>
      <w:r w:rsidR="00581794">
        <w:rPr>
          <w:rFonts w:ascii="Arial" w:hAnsi="Arial" w:cs="Arial"/>
          <w:sz w:val="24"/>
          <w:szCs w:val="24"/>
        </w:rPr>
        <w:t xml:space="preserve">               </w:t>
      </w:r>
      <w:r w:rsidRPr="00655A75">
        <w:rPr>
          <w:rFonts w:ascii="Arial" w:hAnsi="Arial" w:cs="Arial"/>
          <w:sz w:val="24"/>
          <w:szCs w:val="24"/>
        </w:rPr>
        <w:t xml:space="preserve">  Halil Sylejmani</w:t>
      </w:r>
    </w:p>
    <w:p w14:paraId="4567FF50" w14:textId="709D5F73" w:rsidR="00E62D58" w:rsidRPr="00655A75" w:rsidRDefault="00000000">
      <w:pPr>
        <w:rPr>
          <w:rFonts w:ascii="Arial" w:hAnsi="Arial" w:cs="Arial"/>
          <w:sz w:val="24"/>
          <w:szCs w:val="24"/>
        </w:rPr>
      </w:pPr>
      <w:r w:rsidRPr="00655A75">
        <w:rPr>
          <w:rFonts w:ascii="Arial" w:hAnsi="Arial" w:cs="Arial"/>
          <w:sz w:val="24"/>
          <w:szCs w:val="24"/>
        </w:rPr>
        <w:t xml:space="preserve">________________________                                   </w:t>
      </w:r>
      <w:r w:rsidR="00581794">
        <w:rPr>
          <w:rFonts w:ascii="Arial" w:hAnsi="Arial" w:cs="Arial"/>
          <w:sz w:val="24"/>
          <w:szCs w:val="24"/>
        </w:rPr>
        <w:t xml:space="preserve">  </w:t>
      </w:r>
      <w:r w:rsidRPr="00655A75">
        <w:rPr>
          <w:rFonts w:ascii="Arial" w:hAnsi="Arial" w:cs="Arial"/>
          <w:sz w:val="24"/>
          <w:szCs w:val="24"/>
        </w:rPr>
        <w:t>________________________</w:t>
      </w:r>
    </w:p>
    <w:p w14:paraId="41BA6A8B" w14:textId="0D0A99F7" w:rsidR="00E62D58" w:rsidRPr="00655A75" w:rsidRDefault="00000000">
      <w:pPr>
        <w:rPr>
          <w:rFonts w:ascii="Arial" w:hAnsi="Arial" w:cs="Arial"/>
          <w:sz w:val="24"/>
          <w:szCs w:val="24"/>
        </w:rPr>
      </w:pPr>
      <w:r w:rsidRPr="00655A75">
        <w:rPr>
          <w:rFonts w:ascii="Arial" w:hAnsi="Arial" w:cs="Arial"/>
          <w:sz w:val="24"/>
          <w:szCs w:val="24"/>
        </w:rPr>
        <w:br w:type="page"/>
      </w:r>
    </w:p>
    <w:sectPr w:rsidR="00E62D58" w:rsidRPr="00655A75" w:rsidSect="00034616">
      <w:headerReference w:type="default" r:id="rId10"/>
      <w:footerReference w:type="default" r:id="rId11"/>
      <w:pgSz w:w="12240" w:h="15840"/>
      <w:pgMar w:top="1134" w:right="1304" w:bottom="1020"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20CE0" w14:textId="77777777" w:rsidR="009C2F2F" w:rsidRDefault="009C2F2F">
      <w:pPr>
        <w:spacing w:after="0" w:line="240" w:lineRule="auto"/>
      </w:pPr>
      <w:r>
        <w:separator/>
      </w:r>
    </w:p>
  </w:endnote>
  <w:endnote w:type="continuationSeparator" w:id="0">
    <w:p w14:paraId="66F699D1" w14:textId="77777777" w:rsidR="009C2F2F" w:rsidRDefault="009C2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0B306" w14:textId="77777777" w:rsidR="00E62D58" w:rsidRDefault="00000000">
    <w:pPr>
      <w:pStyle w:val="Footer"/>
      <w:jc w:val="center"/>
    </w:pPr>
    <w:r>
      <w:t xml:space="preserve">FAK • Procesverbali </w:t>
    </w:r>
    <w:proofErr w:type="spellStart"/>
    <w:r>
      <w:t>i</w:t>
    </w:r>
    <w:proofErr w:type="spellEnd"/>
    <w:r>
      <w:t xml:space="preserve"> </w:t>
    </w:r>
    <w:proofErr w:type="spellStart"/>
    <w:r>
      <w:t>Kuvendit</w:t>
    </w:r>
    <w:proofErr w:type="spellEnd"/>
    <w:r>
      <w:t xml:space="preserve"> </w:t>
    </w:r>
    <w:proofErr w:type="spellStart"/>
    <w:r>
      <w:t>të</w:t>
    </w:r>
    <w:proofErr w:type="spellEnd"/>
    <w:r>
      <w:t xml:space="preserve"> </w:t>
    </w:r>
    <w:proofErr w:type="spellStart"/>
    <w:r>
      <w:t>datës</w:t>
    </w:r>
    <w:proofErr w:type="spellEnd"/>
    <w:r>
      <w:t xml:space="preserve"> 25.03.2025 • Version </w:t>
    </w:r>
    <w:proofErr w:type="spellStart"/>
    <w:r>
      <w:t>i</w:t>
    </w:r>
    <w:proofErr w:type="spellEnd"/>
    <w:r>
      <w:t xml:space="preserve"> </w:t>
    </w:r>
    <w:proofErr w:type="spellStart"/>
    <w:r>
      <w:t>plotësuar</w:t>
    </w:r>
    <w:proofErr w:type="spellEnd"/>
    <w:r>
      <w:t xml:space="preserve"> </w:t>
    </w:r>
    <w:proofErr w:type="spellStart"/>
    <w:r>
      <w:t>për</w:t>
    </w:r>
    <w:proofErr w:type="spellEnd"/>
    <w:r>
      <w:t xml:space="preserve"> </w:t>
    </w:r>
    <w:proofErr w:type="spellStart"/>
    <w:r>
      <w:t>shqyrtim</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A25D8" w14:textId="77777777" w:rsidR="009C2F2F" w:rsidRDefault="009C2F2F">
      <w:pPr>
        <w:spacing w:after="0" w:line="240" w:lineRule="auto"/>
      </w:pPr>
      <w:r>
        <w:separator/>
      </w:r>
    </w:p>
  </w:footnote>
  <w:footnote w:type="continuationSeparator" w:id="0">
    <w:p w14:paraId="71460958" w14:textId="77777777" w:rsidR="009C2F2F" w:rsidRDefault="009C2F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2360"/>
      <w:gridCol w:w="7272"/>
    </w:tblGrid>
    <w:tr w:rsidR="00735486" w14:paraId="76C6BD31" w14:textId="77777777" w:rsidTr="00D07F00">
      <w:tc>
        <w:tcPr>
          <w:tcW w:w="2380" w:type="dxa"/>
        </w:tcPr>
        <w:p w14:paraId="222DAB00" w14:textId="08C6991E" w:rsidR="00735486" w:rsidRPr="00737C90" w:rsidRDefault="00735486" w:rsidP="00735486">
          <w:r w:rsidRPr="00737C90">
            <w:rPr>
              <w:noProof/>
            </w:rPr>
            <w:drawing>
              <wp:inline distT="0" distB="0" distL="0" distR="0" wp14:anchorId="2121A117" wp14:editId="742D4BEC">
                <wp:extent cx="1038225" cy="495300"/>
                <wp:effectExtent l="0" t="0" r="9525" b="0"/>
                <wp:docPr id="525813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495300"/>
                        </a:xfrm>
                        <a:prstGeom prst="rect">
                          <a:avLst/>
                        </a:prstGeom>
                        <a:noFill/>
                        <a:ln>
                          <a:noFill/>
                        </a:ln>
                      </pic:spPr>
                    </pic:pic>
                  </a:graphicData>
                </a:graphic>
              </wp:inline>
            </w:drawing>
          </w:r>
        </w:p>
      </w:tc>
      <w:tc>
        <w:tcPr>
          <w:tcW w:w="7475" w:type="dxa"/>
        </w:tcPr>
        <w:p w14:paraId="4D05E8F4" w14:textId="77777777" w:rsidR="00735486" w:rsidRDefault="00735486" w:rsidP="00735486">
          <w:pPr>
            <w:jc w:val="center"/>
          </w:pPr>
          <w:r w:rsidRPr="00481E3C">
            <w:rPr>
              <w:b/>
              <w:sz w:val="36"/>
              <w:szCs w:val="36"/>
            </w:rPr>
            <w:t>FEDERATA ATLETIKE E KOSOVËS</w:t>
          </w:r>
          <w:r w:rsidRPr="00481E3C">
            <w:rPr>
              <w:b/>
              <w:bCs/>
              <w:sz w:val="36"/>
              <w:szCs w:val="36"/>
            </w:rPr>
            <w:t xml:space="preserve">       </w:t>
          </w:r>
          <w:proofErr w:type="gramStart"/>
          <w:r w:rsidRPr="00481E3C">
            <w:rPr>
              <w:b/>
              <w:bCs/>
              <w:sz w:val="36"/>
              <w:szCs w:val="36"/>
            </w:rPr>
            <w:t>ATHLETIC  FEDERATION</w:t>
          </w:r>
          <w:proofErr w:type="gramEnd"/>
          <w:r w:rsidRPr="00481E3C">
            <w:rPr>
              <w:b/>
              <w:bCs/>
              <w:sz w:val="36"/>
              <w:szCs w:val="36"/>
            </w:rPr>
            <w:t xml:space="preserve"> OF KOSOVA</w:t>
          </w:r>
        </w:p>
      </w:tc>
    </w:tr>
  </w:tbl>
  <w:p w14:paraId="6B93B9CC" w14:textId="3EFA3DCC" w:rsidR="00E62D58" w:rsidRPr="00735486" w:rsidRDefault="00E62D58" w:rsidP="007354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54182789">
    <w:abstractNumId w:val="8"/>
  </w:num>
  <w:num w:numId="2" w16cid:durableId="453447413">
    <w:abstractNumId w:val="6"/>
  </w:num>
  <w:num w:numId="3" w16cid:durableId="336884286">
    <w:abstractNumId w:val="5"/>
  </w:num>
  <w:num w:numId="4" w16cid:durableId="2017029194">
    <w:abstractNumId w:val="4"/>
  </w:num>
  <w:num w:numId="5" w16cid:durableId="147793722">
    <w:abstractNumId w:val="7"/>
  </w:num>
  <w:num w:numId="6" w16cid:durableId="2053578444">
    <w:abstractNumId w:val="3"/>
  </w:num>
  <w:num w:numId="7" w16cid:durableId="1914779002">
    <w:abstractNumId w:val="2"/>
  </w:num>
  <w:num w:numId="8" w16cid:durableId="881866124">
    <w:abstractNumId w:val="1"/>
  </w:num>
  <w:num w:numId="9" w16cid:durableId="1674448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714B"/>
    <w:rsid w:val="0006063C"/>
    <w:rsid w:val="00062C4D"/>
    <w:rsid w:val="0015074B"/>
    <w:rsid w:val="00252125"/>
    <w:rsid w:val="00272025"/>
    <w:rsid w:val="0029639D"/>
    <w:rsid w:val="00326F90"/>
    <w:rsid w:val="004537B8"/>
    <w:rsid w:val="00581794"/>
    <w:rsid w:val="005A4C5E"/>
    <w:rsid w:val="00610F16"/>
    <w:rsid w:val="00655A75"/>
    <w:rsid w:val="00680779"/>
    <w:rsid w:val="00735486"/>
    <w:rsid w:val="008B2477"/>
    <w:rsid w:val="008E37D6"/>
    <w:rsid w:val="00904B4E"/>
    <w:rsid w:val="0094339F"/>
    <w:rsid w:val="0096773A"/>
    <w:rsid w:val="009C2F2F"/>
    <w:rsid w:val="00A22511"/>
    <w:rsid w:val="00A26587"/>
    <w:rsid w:val="00AA1D8D"/>
    <w:rsid w:val="00AB08DA"/>
    <w:rsid w:val="00B24DC8"/>
    <w:rsid w:val="00B47730"/>
    <w:rsid w:val="00BF78D9"/>
    <w:rsid w:val="00CB0664"/>
    <w:rsid w:val="00DF04C6"/>
    <w:rsid w:val="00E62D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577CB4"/>
  <w14:defaultImageDpi w14:val="300"/>
  <w15:docId w15:val="{7BE7A37D-9CF7-4548-84ED-7150A7C12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93B6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93B6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93B6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3808</Words>
  <Characters>21708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25466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Gazi Renaku</cp:lastModifiedBy>
  <cp:revision>8</cp:revision>
  <dcterms:created xsi:type="dcterms:W3CDTF">2026-10-10T12:56:00Z</dcterms:created>
  <dcterms:modified xsi:type="dcterms:W3CDTF">2026-10-10T13:15:00Z</dcterms:modified>
  <cp:category/>
</cp:coreProperties>
</file>